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F2" w:rsidRDefault="003D40F2"/>
    <w:tbl>
      <w:tblPr>
        <w:tblpPr w:leftFromText="180" w:rightFromText="180" w:vertAnchor="text" w:horzAnchor="margin" w:tblpXSpec="center" w:tblpY="-679"/>
        <w:tblW w:w="11437" w:type="dxa"/>
        <w:tblLook w:val="01E0"/>
      </w:tblPr>
      <w:tblGrid>
        <w:gridCol w:w="4765"/>
        <w:gridCol w:w="1623"/>
        <w:gridCol w:w="5049"/>
      </w:tblGrid>
      <w:tr w:rsidR="003D40F2" w:rsidTr="00F95B0F">
        <w:trPr>
          <w:trHeight w:val="2256"/>
        </w:trPr>
        <w:tc>
          <w:tcPr>
            <w:tcW w:w="4765" w:type="dxa"/>
            <w:shd w:val="clear" w:color="auto" w:fill="auto"/>
            <w:vAlign w:val="center"/>
          </w:tcPr>
          <w:p w:rsidR="003D40F2" w:rsidRDefault="003D40F2" w:rsidP="00F95B0F">
            <w:pPr>
              <w:ind w:right="-365"/>
              <w:jc w:val="center"/>
              <w:rPr>
                <w:b/>
                <w:sz w:val="18"/>
                <w:szCs w:val="18"/>
              </w:rPr>
            </w:pPr>
            <w:r>
              <w:rPr>
                <w:b/>
                <w:sz w:val="18"/>
                <w:szCs w:val="18"/>
              </w:rPr>
              <w:t>АДЫГЭ РЕСПУБЛИК</w:t>
            </w:r>
          </w:p>
          <w:p w:rsidR="003D40F2" w:rsidRDefault="003D40F2" w:rsidP="00F95B0F">
            <w:pPr>
              <w:ind w:right="-365"/>
              <w:jc w:val="center"/>
              <w:rPr>
                <w:b/>
                <w:sz w:val="18"/>
                <w:szCs w:val="18"/>
              </w:rPr>
            </w:pPr>
            <w:r>
              <w:rPr>
                <w:b/>
                <w:sz w:val="18"/>
                <w:szCs w:val="18"/>
              </w:rPr>
              <w:t xml:space="preserve"> ТЭХЪУТЭМЫКЪУОЕ   РАЙОН</w:t>
            </w:r>
          </w:p>
          <w:p w:rsidR="003D40F2" w:rsidRDefault="003D40F2" w:rsidP="00F95B0F">
            <w:pPr>
              <w:ind w:right="-365"/>
              <w:jc w:val="center"/>
              <w:rPr>
                <w:b/>
                <w:sz w:val="18"/>
                <w:szCs w:val="18"/>
              </w:rPr>
            </w:pPr>
            <w:r>
              <w:rPr>
                <w:b/>
                <w:sz w:val="18"/>
                <w:szCs w:val="18"/>
              </w:rPr>
              <w:t>МУНИЦИПАЛЬНЭ ЗЭХЭТ</w:t>
            </w:r>
          </w:p>
          <w:p w:rsidR="003D40F2" w:rsidRDefault="003D40F2" w:rsidP="00F95B0F">
            <w:pPr>
              <w:ind w:right="-365"/>
              <w:jc w:val="center"/>
              <w:rPr>
                <w:b/>
                <w:sz w:val="18"/>
                <w:szCs w:val="18"/>
              </w:rPr>
            </w:pPr>
            <w:r>
              <w:rPr>
                <w:b/>
                <w:sz w:val="18"/>
                <w:szCs w:val="18"/>
              </w:rPr>
              <w:t>«ЭНЕМ  КЪЭЛЭ  Т</w:t>
            </w:r>
            <w:proofErr w:type="gramStart"/>
            <w:r>
              <w:rPr>
                <w:b/>
                <w:sz w:val="18"/>
                <w:szCs w:val="18"/>
                <w:lang w:val="en-US"/>
              </w:rPr>
              <w:t>I</w:t>
            </w:r>
            <w:proofErr w:type="gramEnd"/>
            <w:r>
              <w:rPr>
                <w:b/>
                <w:sz w:val="18"/>
                <w:szCs w:val="18"/>
              </w:rPr>
              <w:t>ЫСЫП</w:t>
            </w:r>
            <w:r>
              <w:rPr>
                <w:b/>
                <w:sz w:val="18"/>
                <w:szCs w:val="18"/>
                <w:lang w:val="en-US"/>
              </w:rPr>
              <w:t>I</w:t>
            </w:r>
            <w:r>
              <w:rPr>
                <w:b/>
                <w:sz w:val="18"/>
                <w:szCs w:val="18"/>
              </w:rPr>
              <w:t>Э»</w:t>
            </w:r>
          </w:p>
          <w:p w:rsidR="003D40F2" w:rsidRDefault="003D40F2" w:rsidP="00F95B0F">
            <w:pPr>
              <w:ind w:right="-365"/>
              <w:jc w:val="center"/>
              <w:rPr>
                <w:b/>
                <w:sz w:val="18"/>
                <w:szCs w:val="18"/>
              </w:rPr>
            </w:pPr>
            <w:r>
              <w:rPr>
                <w:b/>
                <w:sz w:val="18"/>
                <w:szCs w:val="18"/>
              </w:rPr>
              <w:t>ИАДМИНИСТРАЦИЙ</w:t>
            </w:r>
          </w:p>
          <w:p w:rsidR="003D40F2" w:rsidRDefault="003D40F2" w:rsidP="00F95B0F">
            <w:pPr>
              <w:ind w:right="-365"/>
              <w:jc w:val="center"/>
            </w:pPr>
            <w:r>
              <w:rPr>
                <w:sz w:val="20"/>
                <w:szCs w:val="20"/>
              </w:rPr>
              <w:t xml:space="preserve">385132, п. </w:t>
            </w:r>
            <w:proofErr w:type="spellStart"/>
            <w:r>
              <w:rPr>
                <w:sz w:val="20"/>
                <w:szCs w:val="20"/>
              </w:rPr>
              <w:t>Энем</w:t>
            </w:r>
            <w:proofErr w:type="spellEnd"/>
          </w:p>
          <w:p w:rsidR="003D40F2" w:rsidRDefault="003D40F2" w:rsidP="00F95B0F">
            <w:pPr>
              <w:ind w:right="-365"/>
              <w:jc w:val="center"/>
            </w:pPr>
            <w:proofErr w:type="spellStart"/>
            <w:r>
              <w:t>ур</w:t>
            </w:r>
            <w:proofErr w:type="spellEnd"/>
            <w:r>
              <w:t xml:space="preserve">. </w:t>
            </w:r>
            <w:proofErr w:type="spellStart"/>
            <w:r>
              <w:t>Чкаловэм</w:t>
            </w:r>
            <w:proofErr w:type="spellEnd"/>
            <w:r>
              <w:t xml:space="preserve"> </w:t>
            </w:r>
            <w:proofErr w:type="spellStart"/>
            <w:r>
              <w:t>ыц</w:t>
            </w:r>
            <w:proofErr w:type="spellEnd"/>
            <w:proofErr w:type="gramStart"/>
            <w:r>
              <w:rPr>
                <w:lang w:val="en-US"/>
              </w:rPr>
              <w:t>I</w:t>
            </w:r>
            <w:proofErr w:type="gramEnd"/>
            <w:r>
              <w:t>эк</w:t>
            </w:r>
            <w:r>
              <w:rPr>
                <w:lang w:val="en-US"/>
              </w:rPr>
              <w:t>I</w:t>
            </w:r>
            <w:r>
              <w:t xml:space="preserve">э </w:t>
            </w:r>
            <w:proofErr w:type="spellStart"/>
            <w:r>
              <w:t>щытыр</w:t>
            </w:r>
            <w:proofErr w:type="spellEnd"/>
            <w:r>
              <w:t>, 13</w:t>
            </w:r>
          </w:p>
          <w:p w:rsidR="003D40F2" w:rsidRDefault="003D40F2" w:rsidP="00F95B0F">
            <w:pPr>
              <w:ind w:right="-365"/>
              <w:jc w:val="center"/>
              <w:rPr>
                <w:sz w:val="20"/>
                <w:szCs w:val="20"/>
              </w:rPr>
            </w:pPr>
          </w:p>
          <w:p w:rsidR="003D40F2" w:rsidRDefault="003D40F2" w:rsidP="003D40F2">
            <w:pPr>
              <w:widowControl/>
              <w:numPr>
                <w:ilvl w:val="0"/>
                <w:numId w:val="3"/>
              </w:numPr>
              <w:autoSpaceDE/>
              <w:autoSpaceDN/>
              <w:adjustRightInd/>
              <w:ind w:right="-365"/>
              <w:jc w:val="center"/>
              <w:rPr>
                <w:b/>
                <w:sz w:val="20"/>
                <w:szCs w:val="20"/>
              </w:rPr>
            </w:pPr>
            <w:r>
              <w:t>(887771) 43-4-32; (87771) 44-2-71</w:t>
            </w:r>
          </w:p>
        </w:tc>
        <w:tc>
          <w:tcPr>
            <w:tcW w:w="1623" w:type="dxa"/>
            <w:shd w:val="clear" w:color="auto" w:fill="auto"/>
            <w:vAlign w:val="center"/>
          </w:tcPr>
          <w:p w:rsidR="003D40F2" w:rsidRDefault="003D40F2" w:rsidP="00F95B0F">
            <w:pPr>
              <w:ind w:right="-365"/>
              <w:jc w:val="center"/>
              <w:rPr>
                <w:b/>
                <w:sz w:val="20"/>
                <w:szCs w:val="20"/>
              </w:rPr>
            </w:pPr>
            <w:r>
              <w:rPr>
                <w:noProof/>
              </w:rPr>
              <w:drawing>
                <wp:anchor distT="0" distB="0" distL="114300" distR="114300" simplePos="0" relativeHeight="251657216" behindDoc="0" locked="0" layoutInCell="1" allowOverlap="1">
                  <wp:simplePos x="0" y="0"/>
                  <wp:positionH relativeFrom="column">
                    <wp:posOffset>-69850</wp:posOffset>
                  </wp:positionH>
                  <wp:positionV relativeFrom="paragraph">
                    <wp:posOffset>425450</wp:posOffset>
                  </wp:positionV>
                  <wp:extent cx="914400" cy="863600"/>
                  <wp:effectExtent l="19050" t="0" r="0" b="0"/>
                  <wp:wrapNone/>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5"/>
                          <a:srcRect/>
                          <a:stretch>
                            <a:fillRect/>
                          </a:stretch>
                        </pic:blipFill>
                        <pic:spPr bwMode="auto">
                          <a:xfrm>
                            <a:off x="0" y="0"/>
                            <a:ext cx="914400" cy="863600"/>
                          </a:xfrm>
                          <a:prstGeom prst="rect">
                            <a:avLst/>
                          </a:prstGeom>
                          <a:noFill/>
                        </pic:spPr>
                      </pic:pic>
                    </a:graphicData>
                  </a:graphic>
                </wp:anchor>
              </w:drawing>
            </w:r>
          </w:p>
        </w:tc>
        <w:tc>
          <w:tcPr>
            <w:tcW w:w="5049" w:type="dxa"/>
            <w:shd w:val="clear" w:color="auto" w:fill="auto"/>
            <w:vAlign w:val="center"/>
          </w:tcPr>
          <w:p w:rsidR="003D40F2" w:rsidRDefault="003D40F2" w:rsidP="00F95B0F">
            <w:pPr>
              <w:ind w:right="-365"/>
              <w:jc w:val="center"/>
              <w:rPr>
                <w:b/>
                <w:sz w:val="18"/>
                <w:szCs w:val="18"/>
              </w:rPr>
            </w:pPr>
          </w:p>
          <w:p w:rsidR="003D40F2" w:rsidRDefault="003D40F2" w:rsidP="003D40F2">
            <w:pPr>
              <w:ind w:right="-365"/>
              <w:jc w:val="center"/>
              <w:rPr>
                <w:b/>
                <w:sz w:val="18"/>
                <w:szCs w:val="18"/>
              </w:rPr>
            </w:pPr>
          </w:p>
          <w:p w:rsidR="003D40F2" w:rsidRDefault="003D40F2" w:rsidP="003D40F2">
            <w:pPr>
              <w:ind w:left="-108" w:right="-365"/>
              <w:jc w:val="center"/>
              <w:rPr>
                <w:b/>
                <w:sz w:val="18"/>
                <w:szCs w:val="18"/>
              </w:rPr>
            </w:pPr>
            <w:r>
              <w:rPr>
                <w:b/>
                <w:sz w:val="18"/>
                <w:szCs w:val="18"/>
              </w:rPr>
              <w:t>РЕСПУБЛИКА АДЫГЕЯ</w:t>
            </w:r>
          </w:p>
          <w:p w:rsidR="003D40F2" w:rsidRDefault="003D40F2" w:rsidP="003D40F2">
            <w:pPr>
              <w:ind w:right="-365"/>
              <w:jc w:val="center"/>
              <w:rPr>
                <w:b/>
                <w:sz w:val="18"/>
                <w:szCs w:val="18"/>
              </w:rPr>
            </w:pPr>
            <w:r>
              <w:rPr>
                <w:b/>
                <w:sz w:val="18"/>
                <w:szCs w:val="18"/>
              </w:rPr>
              <w:t>ТАХТАМУКАЙСКИЙ РАЙОН</w:t>
            </w:r>
          </w:p>
          <w:p w:rsidR="003D40F2" w:rsidRDefault="003D40F2" w:rsidP="003D40F2">
            <w:pPr>
              <w:tabs>
                <w:tab w:val="left" w:pos="3436"/>
              </w:tabs>
              <w:ind w:right="252"/>
              <w:jc w:val="center"/>
              <w:rPr>
                <w:b/>
                <w:sz w:val="18"/>
                <w:szCs w:val="18"/>
              </w:rPr>
            </w:pPr>
            <w:r>
              <w:rPr>
                <w:b/>
                <w:sz w:val="18"/>
                <w:szCs w:val="18"/>
              </w:rPr>
              <w:t xml:space="preserve">         АДМИНИСТРАЦИЯ</w:t>
            </w:r>
          </w:p>
          <w:p w:rsidR="003D40F2" w:rsidRDefault="003D40F2" w:rsidP="003D40F2">
            <w:pPr>
              <w:tabs>
                <w:tab w:val="left" w:pos="3436"/>
              </w:tabs>
              <w:ind w:right="252"/>
              <w:jc w:val="center"/>
              <w:rPr>
                <w:b/>
                <w:sz w:val="18"/>
                <w:szCs w:val="18"/>
              </w:rPr>
            </w:pPr>
            <w:r>
              <w:rPr>
                <w:b/>
                <w:sz w:val="18"/>
                <w:szCs w:val="18"/>
              </w:rPr>
              <w:t>МУНИЦИПАЛЬНОГО ОБРАЗОВАНИЯ</w:t>
            </w:r>
          </w:p>
          <w:p w:rsidR="003D40F2" w:rsidRDefault="003D40F2" w:rsidP="003D40F2">
            <w:pPr>
              <w:tabs>
                <w:tab w:val="left" w:pos="3436"/>
              </w:tabs>
              <w:ind w:right="252"/>
              <w:jc w:val="center"/>
              <w:rPr>
                <w:b/>
                <w:sz w:val="18"/>
                <w:szCs w:val="18"/>
              </w:rPr>
            </w:pPr>
            <w:r>
              <w:rPr>
                <w:b/>
                <w:sz w:val="18"/>
                <w:szCs w:val="18"/>
              </w:rPr>
              <w:t>« ЭНЕМСКОЕ ГОРОДСКОЕ ПОСЕЛЕНИЕ»</w:t>
            </w:r>
          </w:p>
          <w:p w:rsidR="003D40F2" w:rsidRDefault="003D40F2" w:rsidP="003D40F2">
            <w:pPr>
              <w:tabs>
                <w:tab w:val="left" w:pos="3436"/>
              </w:tabs>
              <w:ind w:right="252"/>
              <w:jc w:val="center"/>
              <w:rPr>
                <w:b/>
                <w:sz w:val="18"/>
                <w:szCs w:val="18"/>
              </w:rPr>
            </w:pPr>
          </w:p>
          <w:p w:rsidR="003D40F2" w:rsidRDefault="003D40F2" w:rsidP="003D40F2">
            <w:pPr>
              <w:jc w:val="center"/>
            </w:pPr>
            <w:r>
              <w:rPr>
                <w:sz w:val="20"/>
                <w:szCs w:val="20"/>
              </w:rPr>
              <w:t>385132</w:t>
            </w:r>
            <w:r>
              <w:t xml:space="preserve">, п. </w:t>
            </w:r>
            <w:proofErr w:type="spellStart"/>
            <w:r>
              <w:t>Энем</w:t>
            </w:r>
            <w:proofErr w:type="spellEnd"/>
            <w:r>
              <w:t xml:space="preserve"> ул. Чкалова,13</w:t>
            </w:r>
          </w:p>
          <w:p w:rsidR="003D40F2" w:rsidRDefault="003D40F2" w:rsidP="003D40F2">
            <w:pPr>
              <w:jc w:val="center"/>
            </w:pPr>
          </w:p>
          <w:p w:rsidR="003D40F2" w:rsidRDefault="003D40F2" w:rsidP="003D40F2">
            <w:pPr>
              <w:widowControl/>
              <w:numPr>
                <w:ilvl w:val="0"/>
                <w:numId w:val="4"/>
              </w:numPr>
              <w:tabs>
                <w:tab w:val="left" w:pos="4500"/>
              </w:tabs>
              <w:autoSpaceDE/>
              <w:autoSpaceDN/>
              <w:adjustRightInd/>
              <w:jc w:val="center"/>
            </w:pPr>
            <w:r>
              <w:t>(887771) 43-4-32; (887771) 44-2-71</w:t>
            </w:r>
          </w:p>
          <w:p w:rsidR="003D40F2" w:rsidRDefault="003D40F2" w:rsidP="003D40F2">
            <w:pPr>
              <w:tabs>
                <w:tab w:val="left" w:pos="3436"/>
              </w:tabs>
              <w:ind w:right="252"/>
              <w:jc w:val="center"/>
              <w:rPr>
                <w:b/>
                <w:sz w:val="18"/>
                <w:szCs w:val="18"/>
              </w:rPr>
            </w:pPr>
          </w:p>
          <w:p w:rsidR="003D40F2" w:rsidRDefault="003D40F2" w:rsidP="00F95B0F">
            <w:pPr>
              <w:tabs>
                <w:tab w:val="left" w:pos="3436"/>
              </w:tabs>
              <w:ind w:right="252"/>
              <w:jc w:val="center"/>
              <w:rPr>
                <w:b/>
                <w:sz w:val="20"/>
                <w:szCs w:val="20"/>
              </w:rPr>
            </w:pPr>
          </w:p>
        </w:tc>
      </w:tr>
    </w:tbl>
    <w:tbl>
      <w:tblPr>
        <w:tblpPr w:leftFromText="180" w:rightFromText="180" w:vertAnchor="text" w:horzAnchor="margin" w:tblpY="-71"/>
        <w:tblW w:w="10080" w:type="dxa"/>
        <w:tblLayout w:type="fixed"/>
        <w:tblLook w:val="04A0"/>
      </w:tblPr>
      <w:tblGrid>
        <w:gridCol w:w="4277"/>
        <w:gridCol w:w="1417"/>
        <w:gridCol w:w="4386"/>
      </w:tblGrid>
      <w:tr w:rsidR="003D40F2" w:rsidTr="003D40F2">
        <w:trPr>
          <w:trHeight w:val="149"/>
        </w:trPr>
        <w:tc>
          <w:tcPr>
            <w:tcW w:w="4277" w:type="dxa"/>
          </w:tcPr>
          <w:p w:rsidR="003D40F2" w:rsidRDefault="003D40F2" w:rsidP="003D40F2">
            <w:pPr>
              <w:keepNext/>
              <w:widowControl/>
              <w:autoSpaceDE/>
              <w:adjustRightInd/>
              <w:spacing w:line="276" w:lineRule="auto"/>
              <w:ind w:firstLine="0"/>
              <w:outlineLvl w:val="0"/>
              <w:rPr>
                <w:rFonts w:ascii="Times New Roman" w:hAnsi="Times New Roman" w:cs="Times New Roman"/>
                <w:sz w:val="6"/>
                <w:szCs w:val="6"/>
              </w:rPr>
            </w:pPr>
          </w:p>
        </w:tc>
        <w:tc>
          <w:tcPr>
            <w:tcW w:w="1417" w:type="dxa"/>
          </w:tcPr>
          <w:p w:rsidR="003D40F2" w:rsidRDefault="003D40F2" w:rsidP="003D40F2">
            <w:pPr>
              <w:widowControl/>
              <w:autoSpaceDE/>
              <w:adjustRightInd/>
              <w:spacing w:line="276" w:lineRule="auto"/>
              <w:ind w:firstLine="0"/>
              <w:jc w:val="center"/>
              <w:rPr>
                <w:rFonts w:ascii="Times New Roman" w:hAnsi="Times New Roman" w:cs="Times New Roman"/>
                <w:sz w:val="6"/>
                <w:szCs w:val="6"/>
              </w:rPr>
            </w:pPr>
          </w:p>
        </w:tc>
        <w:tc>
          <w:tcPr>
            <w:tcW w:w="4386" w:type="dxa"/>
          </w:tcPr>
          <w:p w:rsidR="003D40F2" w:rsidRDefault="003D40F2" w:rsidP="003D40F2">
            <w:pPr>
              <w:widowControl/>
              <w:autoSpaceDE/>
              <w:adjustRightInd/>
              <w:spacing w:line="276" w:lineRule="auto"/>
              <w:ind w:firstLine="0"/>
              <w:jc w:val="center"/>
              <w:rPr>
                <w:rFonts w:ascii="Times New Roman" w:hAnsi="Times New Roman" w:cs="Times New Roman"/>
                <w:caps/>
                <w:sz w:val="6"/>
                <w:szCs w:val="6"/>
              </w:rPr>
            </w:pPr>
          </w:p>
        </w:tc>
      </w:tr>
    </w:tbl>
    <w:p w:rsidR="003D40F2" w:rsidRDefault="003D40F2" w:rsidP="003D40F2">
      <w:pPr>
        <w:ind w:firstLine="0"/>
      </w:pPr>
    </w:p>
    <w:p w:rsidR="003D40F2" w:rsidRDefault="003F6050" w:rsidP="003D40F2">
      <w:pPr>
        <w:widowControl/>
        <w:autoSpaceDE/>
        <w:adjustRightInd/>
        <w:spacing w:line="360" w:lineRule="auto"/>
        <w:ind w:firstLine="0"/>
        <w:jc w:val="left"/>
        <w:rPr>
          <w:rFonts w:ascii="Times New Roman" w:hAnsi="Times New Roman" w:cs="Times New Roman"/>
          <w:b/>
          <w:smallCaps/>
          <w:sz w:val="20"/>
          <w:szCs w:val="20"/>
        </w:rPr>
      </w:pPr>
      <w:r w:rsidRPr="003F6050">
        <w:pict>
          <v:line id="_x0000_s1026" style="position:absolute;z-index:251658240" from="-1.15pt,3.35pt" to="510.5pt,3.35pt" strokeweight="4.5pt">
            <v:stroke linestyle="thinThick"/>
          </v:line>
        </w:pict>
      </w:r>
    </w:p>
    <w:p w:rsidR="003D40F2" w:rsidRDefault="003D40F2" w:rsidP="003D40F2">
      <w:pPr>
        <w:widowControl/>
        <w:tabs>
          <w:tab w:val="left" w:pos="6840"/>
        </w:tabs>
        <w:autoSpaceDE/>
        <w:adjustRightInd/>
        <w:ind w:firstLine="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ПОСТАНОВЛЕНИЕ</w:t>
      </w:r>
    </w:p>
    <w:p w:rsidR="003D40F2" w:rsidRDefault="003D40F2" w:rsidP="003D40F2">
      <w:pPr>
        <w:widowControl/>
        <w:autoSpaceDE/>
        <w:adjustRightInd/>
        <w:ind w:firstLine="0"/>
        <w:jc w:val="center"/>
        <w:rPr>
          <w:rFonts w:ascii="Times New Roman" w:eastAsia="Times New Roman" w:hAnsi="Times New Roman" w:cs="Times New Roman"/>
          <w:sz w:val="28"/>
          <w:szCs w:val="28"/>
        </w:rPr>
      </w:pPr>
    </w:p>
    <w:p w:rsidR="003D40F2" w:rsidRDefault="007740BB" w:rsidP="007740BB">
      <w:pPr>
        <w:widowControl/>
        <w:shd w:val="clear" w:color="auto" w:fill="FFFFFF" w:themeFill="background1"/>
        <w:autoSpaceDE/>
        <w:adjustRightInd/>
        <w:spacing w:line="20" w:lineRule="atLeast"/>
        <w:ind w:firstLine="567"/>
        <w:jc w:val="left"/>
        <w:rPr>
          <w:rFonts w:ascii="Times New Roman" w:eastAsia="Times New Roman" w:hAnsi="Times New Roman" w:cs="Times New Roman"/>
          <w:sz w:val="28"/>
          <w:szCs w:val="27"/>
          <w:lang w:eastAsia="en-US"/>
        </w:rPr>
      </w:pPr>
      <w:r>
        <w:rPr>
          <w:rFonts w:ascii="Times New Roman" w:eastAsia="Times New Roman" w:hAnsi="Times New Roman" w:cs="Times New Roman"/>
          <w:sz w:val="28"/>
          <w:szCs w:val="28"/>
          <w:lang w:eastAsia="en-US"/>
        </w:rPr>
        <w:t>от «09</w:t>
      </w:r>
      <w:r w:rsidR="003D40F2">
        <w:rPr>
          <w:rFonts w:ascii="Times New Roman" w:eastAsia="Times New Roman" w:hAnsi="Times New Roman" w:cs="Times New Roman"/>
          <w:sz w:val="28"/>
          <w:szCs w:val="28"/>
          <w:lang w:eastAsia="en-US"/>
        </w:rPr>
        <w:t xml:space="preserve">»  ноября  </w:t>
      </w:r>
      <w:r>
        <w:rPr>
          <w:rFonts w:ascii="Times New Roman" w:eastAsia="Times New Roman" w:hAnsi="Times New Roman" w:cs="Times New Roman"/>
          <w:sz w:val="28"/>
          <w:szCs w:val="27"/>
          <w:lang w:eastAsia="en-US"/>
        </w:rPr>
        <w:t>2020 г.        №  214</w:t>
      </w:r>
      <w:r w:rsidR="003D40F2">
        <w:rPr>
          <w:rFonts w:ascii="Times New Roman" w:eastAsia="Times New Roman" w:hAnsi="Times New Roman" w:cs="Times New Roman"/>
          <w:sz w:val="28"/>
          <w:szCs w:val="27"/>
          <w:lang w:eastAsia="en-US"/>
        </w:rPr>
        <w:t xml:space="preserve">             </w:t>
      </w:r>
      <w:proofErr w:type="spellStart"/>
      <w:r w:rsidR="003D40F2">
        <w:rPr>
          <w:rFonts w:ascii="Times New Roman" w:eastAsia="Times New Roman" w:hAnsi="Times New Roman" w:cs="Times New Roman"/>
          <w:sz w:val="28"/>
          <w:szCs w:val="27"/>
          <w:lang w:eastAsia="en-US"/>
        </w:rPr>
        <w:t>птг</w:t>
      </w:r>
      <w:proofErr w:type="spellEnd"/>
      <w:r w:rsidR="003D40F2">
        <w:rPr>
          <w:rFonts w:ascii="Times New Roman" w:eastAsia="Times New Roman" w:hAnsi="Times New Roman" w:cs="Times New Roman"/>
          <w:sz w:val="28"/>
          <w:szCs w:val="27"/>
          <w:lang w:eastAsia="en-US"/>
        </w:rPr>
        <w:t xml:space="preserve">. </w:t>
      </w:r>
      <w:proofErr w:type="spellStart"/>
      <w:r w:rsidR="003D40F2">
        <w:rPr>
          <w:rFonts w:ascii="Times New Roman" w:eastAsia="Times New Roman" w:hAnsi="Times New Roman" w:cs="Times New Roman"/>
          <w:sz w:val="28"/>
          <w:szCs w:val="27"/>
          <w:lang w:eastAsia="en-US"/>
        </w:rPr>
        <w:t>Энем</w:t>
      </w:r>
      <w:proofErr w:type="spellEnd"/>
    </w:p>
    <w:p w:rsidR="003D40F2" w:rsidRDefault="003D40F2" w:rsidP="007740BB">
      <w:pPr>
        <w:widowControl/>
        <w:shd w:val="clear" w:color="auto" w:fill="FFFFFF" w:themeFill="background1"/>
        <w:tabs>
          <w:tab w:val="left" w:pos="5789"/>
        </w:tabs>
        <w:autoSpaceDE/>
        <w:adjustRightInd/>
        <w:ind w:firstLine="567"/>
        <w:rPr>
          <w:rFonts w:ascii="Times New Roman" w:hAnsi="Times New Roman" w:cs="Times New Roman"/>
          <w:sz w:val="27"/>
          <w:szCs w:val="27"/>
        </w:rPr>
      </w:pPr>
    </w:p>
    <w:p w:rsidR="003D46D6" w:rsidRDefault="003D46D6" w:rsidP="003D46D6">
      <w:pPr>
        <w:pStyle w:val="ConsPlusTitle"/>
        <w:widowControl/>
        <w:rPr>
          <w:b w:val="0"/>
          <w:sz w:val="28"/>
          <w:szCs w:val="28"/>
        </w:rPr>
      </w:pPr>
    </w:p>
    <w:p w:rsidR="003D46D6" w:rsidRDefault="003D46D6" w:rsidP="003D46D6">
      <w:pPr>
        <w:pStyle w:val="ConsPlusTitle"/>
        <w:widowControl/>
        <w:rPr>
          <w:b w:val="0"/>
          <w:sz w:val="28"/>
          <w:szCs w:val="28"/>
        </w:rPr>
      </w:pPr>
      <w:r>
        <w:rPr>
          <w:b w:val="0"/>
          <w:sz w:val="28"/>
          <w:szCs w:val="28"/>
        </w:rPr>
        <w:t xml:space="preserve"> </w:t>
      </w:r>
      <w:r w:rsidRPr="00C71701">
        <w:rPr>
          <w:b w:val="0"/>
          <w:sz w:val="28"/>
          <w:szCs w:val="28"/>
        </w:rPr>
        <w:t>Об утверждении порядка</w:t>
      </w:r>
    </w:p>
    <w:p w:rsidR="003D46D6" w:rsidRPr="00C71701" w:rsidRDefault="003D46D6" w:rsidP="003D46D6">
      <w:pPr>
        <w:pStyle w:val="ConsPlusTitle"/>
        <w:widowControl/>
        <w:rPr>
          <w:b w:val="0"/>
          <w:sz w:val="28"/>
          <w:szCs w:val="28"/>
        </w:rPr>
      </w:pPr>
      <w:r w:rsidRPr="00C71701">
        <w:rPr>
          <w:b w:val="0"/>
          <w:sz w:val="28"/>
          <w:szCs w:val="28"/>
        </w:rPr>
        <w:t xml:space="preserve"> детализации финансовой          </w:t>
      </w:r>
    </w:p>
    <w:p w:rsidR="003D46D6" w:rsidRDefault="003D46D6" w:rsidP="003D46D6">
      <w:pPr>
        <w:pStyle w:val="ConsPlusTitle"/>
        <w:widowControl/>
        <w:rPr>
          <w:b w:val="0"/>
          <w:sz w:val="28"/>
          <w:szCs w:val="28"/>
        </w:rPr>
      </w:pPr>
      <w:r>
        <w:rPr>
          <w:b w:val="0"/>
          <w:sz w:val="28"/>
          <w:szCs w:val="28"/>
        </w:rPr>
        <w:t xml:space="preserve"> </w:t>
      </w:r>
      <w:r w:rsidRPr="00C71701">
        <w:rPr>
          <w:b w:val="0"/>
          <w:sz w:val="28"/>
          <w:szCs w:val="28"/>
        </w:rPr>
        <w:t xml:space="preserve">отчетности </w:t>
      </w:r>
      <w:r>
        <w:rPr>
          <w:b w:val="0"/>
          <w:sz w:val="28"/>
          <w:szCs w:val="28"/>
        </w:rPr>
        <w:t xml:space="preserve"> муниципального образования</w:t>
      </w:r>
    </w:p>
    <w:p w:rsidR="003D46D6" w:rsidRPr="00C71701" w:rsidRDefault="003D46D6" w:rsidP="003D46D6">
      <w:pPr>
        <w:pStyle w:val="ConsPlusTitle"/>
        <w:widowControl/>
        <w:rPr>
          <w:b w:val="0"/>
          <w:sz w:val="28"/>
          <w:szCs w:val="28"/>
        </w:rPr>
      </w:pPr>
      <w:r>
        <w:rPr>
          <w:b w:val="0"/>
          <w:sz w:val="28"/>
          <w:szCs w:val="28"/>
        </w:rPr>
        <w:t>«</w:t>
      </w:r>
      <w:proofErr w:type="spellStart"/>
      <w:r>
        <w:rPr>
          <w:b w:val="0"/>
          <w:sz w:val="28"/>
          <w:szCs w:val="28"/>
        </w:rPr>
        <w:t>Энемское</w:t>
      </w:r>
      <w:proofErr w:type="spellEnd"/>
      <w:r>
        <w:rPr>
          <w:b w:val="0"/>
          <w:sz w:val="28"/>
          <w:szCs w:val="28"/>
        </w:rPr>
        <w:t xml:space="preserve"> городское поселение»</w:t>
      </w:r>
    </w:p>
    <w:p w:rsidR="003D40F2" w:rsidRDefault="003D40F2" w:rsidP="003D46D6">
      <w:pPr>
        <w:ind w:firstLine="567"/>
        <w:jc w:val="left"/>
        <w:rPr>
          <w:sz w:val="28"/>
          <w:szCs w:val="28"/>
        </w:rPr>
      </w:pPr>
    </w:p>
    <w:p w:rsidR="003D46D6" w:rsidRDefault="003D46D6" w:rsidP="003D46D6">
      <w:pPr>
        <w:ind w:firstLine="708"/>
        <w:rPr>
          <w:sz w:val="28"/>
          <w:szCs w:val="28"/>
        </w:rPr>
      </w:pPr>
      <w:r w:rsidRPr="003C7F4E">
        <w:rPr>
          <w:sz w:val="28"/>
          <w:szCs w:val="28"/>
        </w:rPr>
        <w:t>В соответствии со статьями 165 и 264</w:t>
      </w:r>
      <w:r>
        <w:rPr>
          <w:sz w:val="28"/>
          <w:szCs w:val="28"/>
        </w:rPr>
        <w:t xml:space="preserve"> </w:t>
      </w:r>
      <w:r w:rsidRPr="003C7F4E">
        <w:rPr>
          <w:sz w:val="28"/>
          <w:szCs w:val="28"/>
        </w:rPr>
        <w:t xml:space="preserve">Бюджетного кодекса Российской Федерации </w:t>
      </w:r>
    </w:p>
    <w:p w:rsidR="003D46D6" w:rsidRDefault="003D46D6" w:rsidP="003D46D6">
      <w:pPr>
        <w:widowControl/>
        <w:shd w:val="clear" w:color="auto" w:fill="FFFFFF"/>
        <w:autoSpaceDE/>
        <w:adjustRightInd/>
        <w:spacing w:line="20" w:lineRule="atLeast"/>
        <w:ind w:firstLine="0"/>
        <w:rPr>
          <w:rFonts w:ascii="Times New Roman" w:eastAsia="Arial Unicode MS" w:hAnsi="Times New Roman" w:cs="Times New Roman"/>
          <w:color w:val="000000"/>
          <w:sz w:val="28"/>
          <w:szCs w:val="28"/>
          <w:lang w:eastAsia="zh-CN"/>
        </w:rPr>
      </w:pPr>
    </w:p>
    <w:p w:rsidR="003D46D6" w:rsidRDefault="003D46D6" w:rsidP="003D40F2">
      <w:pPr>
        <w:widowControl/>
        <w:shd w:val="clear" w:color="auto" w:fill="FFFFFF"/>
        <w:autoSpaceDE/>
        <w:adjustRightInd/>
        <w:spacing w:line="20" w:lineRule="atLeast"/>
        <w:ind w:firstLine="567"/>
        <w:jc w:val="center"/>
        <w:rPr>
          <w:rFonts w:ascii="Times New Roman" w:eastAsia="Arial Unicode MS" w:hAnsi="Times New Roman" w:cs="Times New Roman"/>
          <w:color w:val="000000"/>
          <w:sz w:val="28"/>
          <w:szCs w:val="28"/>
          <w:lang w:eastAsia="zh-CN"/>
        </w:rPr>
      </w:pPr>
    </w:p>
    <w:p w:rsidR="003D40F2" w:rsidRDefault="003D40F2" w:rsidP="003D40F2">
      <w:pPr>
        <w:widowControl/>
        <w:shd w:val="clear" w:color="auto" w:fill="FFFFFF"/>
        <w:autoSpaceDE/>
        <w:adjustRightInd/>
        <w:spacing w:line="20" w:lineRule="atLeast"/>
        <w:ind w:firstLine="567"/>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ПОСТАНОВЛЯЮ:</w:t>
      </w:r>
    </w:p>
    <w:p w:rsidR="003D40F2" w:rsidRPr="00466955" w:rsidRDefault="00466955" w:rsidP="00466955">
      <w:pPr>
        <w:ind w:firstLine="540"/>
        <w:rPr>
          <w:sz w:val="28"/>
          <w:szCs w:val="28"/>
        </w:rPr>
      </w:pPr>
      <w:bookmarkStart w:id="0" w:name="sub_1"/>
      <w:r>
        <w:t xml:space="preserve"> 1. </w:t>
      </w:r>
      <w:r w:rsidR="000153E8" w:rsidRPr="00F30A5C">
        <w:rPr>
          <w:sz w:val="28"/>
          <w:szCs w:val="28"/>
        </w:rPr>
        <w:t>Утвердить прилагаемый</w:t>
      </w:r>
      <w:r w:rsidR="000153E8">
        <w:rPr>
          <w:sz w:val="28"/>
          <w:szCs w:val="28"/>
        </w:rPr>
        <w:t xml:space="preserve"> </w:t>
      </w:r>
      <w:r w:rsidR="000153E8" w:rsidRPr="00F30A5C">
        <w:rPr>
          <w:sz w:val="28"/>
          <w:szCs w:val="28"/>
        </w:rPr>
        <w:t xml:space="preserve"> Порядок </w:t>
      </w:r>
      <w:r w:rsidR="000153E8" w:rsidRPr="00F30A5C">
        <w:rPr>
          <w:sz w:val="28"/>
          <w:szCs w:val="28"/>
          <w:lang w:val="tt-RU"/>
        </w:rPr>
        <w:t>детализации финансовой отчетности</w:t>
      </w:r>
      <w:r w:rsidR="000153E8" w:rsidRPr="00F30A5C">
        <w:rPr>
          <w:sz w:val="28"/>
          <w:szCs w:val="28"/>
        </w:rPr>
        <w:t xml:space="preserve"> </w:t>
      </w:r>
      <w:r w:rsidR="000153E8">
        <w:rPr>
          <w:sz w:val="28"/>
          <w:szCs w:val="28"/>
        </w:rPr>
        <w:t xml:space="preserve"> </w:t>
      </w:r>
      <w:r w:rsidR="000153E8" w:rsidRPr="000153E8">
        <w:rPr>
          <w:sz w:val="28"/>
          <w:szCs w:val="28"/>
        </w:rPr>
        <w:t>муниципального образования «</w:t>
      </w:r>
      <w:proofErr w:type="spellStart"/>
      <w:r w:rsidR="000153E8" w:rsidRPr="000153E8">
        <w:rPr>
          <w:sz w:val="28"/>
          <w:szCs w:val="28"/>
        </w:rPr>
        <w:t>Энемское</w:t>
      </w:r>
      <w:proofErr w:type="spellEnd"/>
      <w:r w:rsidR="000153E8" w:rsidRPr="000153E8">
        <w:rPr>
          <w:sz w:val="28"/>
          <w:szCs w:val="28"/>
        </w:rPr>
        <w:t xml:space="preserve"> городское поселение»</w:t>
      </w:r>
      <w:r>
        <w:rPr>
          <w:sz w:val="28"/>
          <w:szCs w:val="28"/>
        </w:rPr>
        <w:t>.</w:t>
      </w:r>
    </w:p>
    <w:p w:rsidR="003D40F2" w:rsidRPr="00466955" w:rsidRDefault="003D40F2" w:rsidP="003D40F2">
      <w:pPr>
        <w:pStyle w:val="HTML"/>
        <w:spacing w:line="20" w:lineRule="atLeast"/>
        <w:ind w:firstLine="567"/>
        <w:jc w:val="both"/>
        <w:rPr>
          <w:rFonts w:ascii="Times New Roman" w:hAnsi="Times New Roman" w:cs="Times New Roman"/>
          <w:color w:val="000000"/>
          <w:sz w:val="28"/>
          <w:szCs w:val="28"/>
        </w:rPr>
      </w:pPr>
      <w:bookmarkStart w:id="1" w:name="sub_5"/>
      <w:bookmarkEnd w:id="0"/>
      <w:r w:rsidRPr="00466955">
        <w:rPr>
          <w:rFonts w:ascii="Times New Roman" w:hAnsi="Times New Roman" w:cs="Times New Roman"/>
          <w:sz w:val="28"/>
          <w:szCs w:val="28"/>
        </w:rPr>
        <w:t xml:space="preserve">2. </w:t>
      </w:r>
      <w:r w:rsidR="00466955" w:rsidRPr="00466955">
        <w:rPr>
          <w:rFonts w:ascii="Times New Roman" w:hAnsi="Times New Roman" w:cs="Times New Roman"/>
          <w:sz w:val="28"/>
          <w:szCs w:val="28"/>
        </w:rPr>
        <w:t xml:space="preserve">Настоящий приказ вступает в силу с 1 </w:t>
      </w:r>
      <w:r w:rsidR="00466955" w:rsidRPr="00466955">
        <w:rPr>
          <w:rFonts w:ascii="Times New Roman" w:hAnsi="Times New Roman" w:cs="Times New Roman"/>
          <w:sz w:val="28"/>
          <w:szCs w:val="28"/>
          <w:lang w:val="tt-RU"/>
        </w:rPr>
        <w:t>января</w:t>
      </w:r>
      <w:r w:rsidR="00466955" w:rsidRPr="00466955">
        <w:rPr>
          <w:rFonts w:ascii="Times New Roman" w:hAnsi="Times New Roman" w:cs="Times New Roman"/>
          <w:sz w:val="28"/>
          <w:szCs w:val="28"/>
        </w:rPr>
        <w:t xml:space="preserve"> 20</w:t>
      </w:r>
      <w:r w:rsidR="00466955" w:rsidRPr="00466955">
        <w:rPr>
          <w:rFonts w:ascii="Times New Roman" w:hAnsi="Times New Roman" w:cs="Times New Roman"/>
          <w:sz w:val="28"/>
          <w:szCs w:val="28"/>
          <w:lang w:val="tt-RU"/>
        </w:rPr>
        <w:t xml:space="preserve">20 </w:t>
      </w:r>
      <w:r w:rsidR="00466955" w:rsidRPr="00466955">
        <w:rPr>
          <w:rFonts w:ascii="Times New Roman" w:hAnsi="Times New Roman" w:cs="Times New Roman"/>
          <w:sz w:val="28"/>
          <w:szCs w:val="28"/>
        </w:rPr>
        <w:t>г</w:t>
      </w:r>
      <w:r w:rsidR="00466955" w:rsidRPr="00466955">
        <w:rPr>
          <w:rFonts w:ascii="Times New Roman" w:hAnsi="Times New Roman" w:cs="Times New Roman"/>
          <w:sz w:val="28"/>
          <w:szCs w:val="28"/>
          <w:lang w:val="tt-RU"/>
        </w:rPr>
        <w:t>. и</w:t>
      </w:r>
      <w:r w:rsidR="00466955" w:rsidRPr="00466955">
        <w:rPr>
          <w:rFonts w:ascii="Times New Roman" w:hAnsi="Times New Roman" w:cs="Times New Roman"/>
          <w:sz w:val="28"/>
          <w:szCs w:val="28"/>
        </w:rPr>
        <w:t xml:space="preserve"> применяется при составлении бюджетной отчетности, бухгалтерской (финансовой) отчетности </w:t>
      </w:r>
      <w:r w:rsidR="00466955">
        <w:rPr>
          <w:rFonts w:ascii="Times New Roman" w:hAnsi="Times New Roman" w:cs="Times New Roman"/>
          <w:sz w:val="28"/>
          <w:szCs w:val="28"/>
        </w:rPr>
        <w:t xml:space="preserve"> муниципального </w:t>
      </w:r>
      <w:r w:rsidR="00466955" w:rsidRPr="00466955">
        <w:rPr>
          <w:rFonts w:ascii="Times New Roman" w:hAnsi="Times New Roman" w:cs="Times New Roman"/>
          <w:sz w:val="28"/>
          <w:szCs w:val="28"/>
        </w:rPr>
        <w:t>образования «</w:t>
      </w:r>
      <w:proofErr w:type="spellStart"/>
      <w:r w:rsidR="00466955" w:rsidRPr="00466955">
        <w:rPr>
          <w:rFonts w:ascii="Times New Roman" w:hAnsi="Times New Roman" w:cs="Times New Roman"/>
          <w:sz w:val="28"/>
          <w:szCs w:val="28"/>
        </w:rPr>
        <w:t>Энемское</w:t>
      </w:r>
      <w:proofErr w:type="spellEnd"/>
      <w:r w:rsidR="00466955" w:rsidRPr="00466955">
        <w:rPr>
          <w:rFonts w:ascii="Times New Roman" w:hAnsi="Times New Roman" w:cs="Times New Roman"/>
          <w:sz w:val="28"/>
          <w:szCs w:val="28"/>
        </w:rPr>
        <w:t xml:space="preserve"> городское поселение»</w:t>
      </w:r>
      <w:r w:rsidR="00466955">
        <w:rPr>
          <w:rFonts w:ascii="Times New Roman" w:hAnsi="Times New Roman" w:cs="Times New Roman"/>
          <w:sz w:val="28"/>
          <w:szCs w:val="28"/>
        </w:rPr>
        <w:t>.</w:t>
      </w:r>
    </w:p>
    <w:p w:rsidR="003D40F2" w:rsidRDefault="003D40F2" w:rsidP="003D40F2">
      <w:pPr>
        <w:spacing w:line="20" w:lineRule="atLeast"/>
        <w:ind w:firstLine="567"/>
        <w:rPr>
          <w:rFonts w:ascii="Times New Roman" w:hAnsi="Times New Roman" w:cs="Times New Roman"/>
          <w:sz w:val="28"/>
          <w:szCs w:val="28"/>
        </w:rPr>
      </w:pPr>
      <w:bookmarkStart w:id="2" w:name="sub_6"/>
      <w:bookmarkEnd w:id="1"/>
      <w:r>
        <w:rPr>
          <w:rFonts w:ascii="Times New Roman" w:hAnsi="Times New Roman" w:cs="Times New Roman"/>
          <w:sz w:val="28"/>
          <w:szCs w:val="28"/>
        </w:rPr>
        <w:t>3.</w:t>
      </w:r>
      <w:r w:rsidR="00466955">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руководителя финансового отдела Администрации муниципального образования «</w:t>
      </w:r>
      <w:proofErr w:type="spellStart"/>
      <w:r>
        <w:rPr>
          <w:rFonts w:ascii="Times New Roman" w:hAnsi="Times New Roman" w:cs="Times New Roman"/>
          <w:sz w:val="28"/>
          <w:szCs w:val="28"/>
        </w:rPr>
        <w:t>Энемское</w:t>
      </w:r>
      <w:proofErr w:type="spellEnd"/>
      <w:r>
        <w:rPr>
          <w:rFonts w:ascii="Times New Roman" w:hAnsi="Times New Roman" w:cs="Times New Roman"/>
          <w:sz w:val="28"/>
          <w:szCs w:val="28"/>
        </w:rPr>
        <w:t xml:space="preserve"> городское поселение».</w:t>
      </w:r>
    </w:p>
    <w:p w:rsidR="003D40F2" w:rsidRDefault="003D40F2" w:rsidP="003D40F2">
      <w:pPr>
        <w:spacing w:line="20" w:lineRule="atLeast"/>
        <w:ind w:firstLine="567"/>
        <w:rPr>
          <w:rFonts w:ascii="Times New Roman" w:hAnsi="Times New Roman" w:cs="Times New Roman"/>
          <w:sz w:val="28"/>
          <w:szCs w:val="28"/>
        </w:rPr>
      </w:pPr>
      <w:r>
        <w:rPr>
          <w:rFonts w:ascii="Times New Roman" w:hAnsi="Times New Roman" w:cs="Times New Roman"/>
          <w:sz w:val="28"/>
          <w:szCs w:val="28"/>
        </w:rPr>
        <w:t>4. Настоящее постановление разместить на</w:t>
      </w:r>
      <w:r>
        <w:rPr>
          <w:rFonts w:ascii="Times New Roman" w:hAnsi="Times New Roman" w:cs="Times New Roman"/>
          <w:b/>
          <w:sz w:val="28"/>
          <w:szCs w:val="28"/>
        </w:rPr>
        <w:t xml:space="preserve"> </w:t>
      </w:r>
      <w:hyperlink r:id="rId6" w:history="1">
        <w:r>
          <w:rPr>
            <w:rStyle w:val="a5"/>
            <w:b w:val="0"/>
            <w:color w:val="auto"/>
            <w:sz w:val="28"/>
            <w:szCs w:val="28"/>
          </w:rPr>
          <w:t>официальном сайте</w:t>
        </w:r>
      </w:hyperlink>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Энемское</w:t>
      </w:r>
      <w:proofErr w:type="spellEnd"/>
      <w:r>
        <w:rPr>
          <w:rFonts w:ascii="Times New Roman" w:hAnsi="Times New Roman" w:cs="Times New Roman"/>
          <w:sz w:val="28"/>
          <w:szCs w:val="28"/>
        </w:rPr>
        <w:t xml:space="preserve">  городское поселение».</w:t>
      </w:r>
    </w:p>
    <w:p w:rsidR="003D40F2" w:rsidRPr="003D40F2" w:rsidRDefault="003D40F2" w:rsidP="003D40F2">
      <w:pPr>
        <w:spacing w:line="20" w:lineRule="atLeast"/>
        <w:ind w:firstLine="567"/>
        <w:rPr>
          <w:rStyle w:val="a4"/>
          <w:rFonts w:ascii="Times New Roman" w:hAnsi="Times New Roman" w:cs="Times New Roman"/>
          <w:b w:val="0"/>
          <w:color w:val="auto"/>
          <w:sz w:val="28"/>
          <w:szCs w:val="28"/>
        </w:rPr>
      </w:pPr>
      <w:r>
        <w:rPr>
          <w:rFonts w:ascii="Times New Roman" w:hAnsi="Times New Roman" w:cs="Times New Roman"/>
          <w:sz w:val="28"/>
          <w:szCs w:val="28"/>
        </w:rPr>
        <w:t>5. Настоящее постановление вступает в силу с момента его подписания.</w:t>
      </w:r>
      <w:bookmarkStart w:id="3" w:name="sub_1000"/>
      <w:bookmarkEnd w:id="2"/>
    </w:p>
    <w:p w:rsidR="003D40F2" w:rsidRDefault="003D40F2" w:rsidP="003D40F2">
      <w:pPr>
        <w:spacing w:line="20" w:lineRule="atLeast"/>
        <w:ind w:firstLine="567"/>
        <w:jc w:val="right"/>
        <w:rPr>
          <w:rStyle w:val="a4"/>
          <w:rFonts w:ascii="Times New Roman" w:hAnsi="Times New Roman" w:cs="Times New Roman"/>
          <w:b w:val="0"/>
          <w:bCs/>
        </w:rPr>
      </w:pPr>
    </w:p>
    <w:p w:rsidR="003D46D6" w:rsidRDefault="003D46D6" w:rsidP="003D40F2">
      <w:pPr>
        <w:spacing w:line="20" w:lineRule="atLeast"/>
        <w:ind w:firstLine="567"/>
        <w:jc w:val="right"/>
        <w:rPr>
          <w:rStyle w:val="a4"/>
          <w:rFonts w:ascii="Times New Roman" w:hAnsi="Times New Roman" w:cs="Times New Roman"/>
          <w:b w:val="0"/>
          <w:bCs/>
        </w:rPr>
      </w:pPr>
    </w:p>
    <w:p w:rsidR="003D40F2" w:rsidRDefault="003D40F2" w:rsidP="003D40F2">
      <w:pPr>
        <w:tabs>
          <w:tab w:val="left" w:pos="7590"/>
        </w:tabs>
        <w:ind w:firstLine="0"/>
        <w:jc w:val="left"/>
        <w:rPr>
          <w:sz w:val="28"/>
          <w:szCs w:val="28"/>
        </w:rPr>
      </w:pPr>
      <w:r w:rsidRPr="00507A85">
        <w:rPr>
          <w:sz w:val="28"/>
          <w:szCs w:val="28"/>
        </w:rPr>
        <w:t>Глава администрации</w:t>
      </w:r>
    </w:p>
    <w:p w:rsidR="003D40F2" w:rsidRPr="00507A85" w:rsidRDefault="003D40F2" w:rsidP="003D40F2">
      <w:pPr>
        <w:tabs>
          <w:tab w:val="left" w:pos="7590"/>
        </w:tabs>
        <w:ind w:firstLine="0"/>
        <w:jc w:val="left"/>
        <w:rPr>
          <w:sz w:val="28"/>
          <w:szCs w:val="28"/>
        </w:rPr>
      </w:pPr>
      <w:r w:rsidRPr="00507A85">
        <w:rPr>
          <w:sz w:val="28"/>
          <w:szCs w:val="28"/>
        </w:rPr>
        <w:t>муниципального образования</w:t>
      </w:r>
    </w:p>
    <w:p w:rsidR="003D40F2" w:rsidRDefault="003D40F2" w:rsidP="003D40F2">
      <w:pPr>
        <w:tabs>
          <w:tab w:val="left" w:pos="708"/>
          <w:tab w:val="left" w:pos="1416"/>
          <w:tab w:val="left" w:pos="2124"/>
          <w:tab w:val="left" w:pos="2832"/>
          <w:tab w:val="left" w:pos="3540"/>
          <w:tab w:val="left" w:pos="4248"/>
          <w:tab w:val="left" w:pos="4956"/>
          <w:tab w:val="left" w:pos="5664"/>
          <w:tab w:val="left" w:pos="8272"/>
        </w:tabs>
        <w:spacing w:line="360" w:lineRule="auto"/>
        <w:ind w:left="-540" w:firstLine="180"/>
        <w:jc w:val="left"/>
        <w:rPr>
          <w:sz w:val="28"/>
          <w:szCs w:val="28"/>
        </w:rPr>
      </w:pPr>
      <w:r w:rsidRPr="00507A85">
        <w:rPr>
          <w:sz w:val="28"/>
          <w:szCs w:val="28"/>
        </w:rPr>
        <w:t xml:space="preserve">    «</w:t>
      </w:r>
      <w:proofErr w:type="spellStart"/>
      <w:r w:rsidRPr="00507A85">
        <w:rPr>
          <w:sz w:val="28"/>
          <w:szCs w:val="28"/>
        </w:rPr>
        <w:t>Энемское</w:t>
      </w:r>
      <w:proofErr w:type="spellEnd"/>
      <w:r w:rsidRPr="00507A85">
        <w:rPr>
          <w:sz w:val="28"/>
          <w:szCs w:val="28"/>
        </w:rPr>
        <w:t xml:space="preserve"> городское поселение»</w:t>
      </w:r>
      <w:r w:rsidRPr="00507A85">
        <w:rPr>
          <w:sz w:val="28"/>
          <w:szCs w:val="28"/>
        </w:rPr>
        <w:tab/>
      </w:r>
      <w:r w:rsidRPr="00507A85">
        <w:rPr>
          <w:sz w:val="28"/>
          <w:szCs w:val="28"/>
        </w:rPr>
        <w:tab/>
      </w:r>
      <w:r w:rsidRPr="00507A85">
        <w:rPr>
          <w:sz w:val="28"/>
          <w:szCs w:val="28"/>
        </w:rPr>
        <w:tab/>
        <w:t xml:space="preserve">                        </w:t>
      </w:r>
      <w:r>
        <w:rPr>
          <w:sz w:val="28"/>
          <w:szCs w:val="28"/>
        </w:rPr>
        <w:t xml:space="preserve">       </w:t>
      </w:r>
      <w:r w:rsidRPr="00507A85">
        <w:rPr>
          <w:sz w:val="28"/>
          <w:szCs w:val="28"/>
        </w:rPr>
        <w:t xml:space="preserve"> Х.</w:t>
      </w:r>
      <w:r>
        <w:rPr>
          <w:sz w:val="28"/>
          <w:szCs w:val="28"/>
        </w:rPr>
        <w:t xml:space="preserve"> </w:t>
      </w:r>
      <w:r w:rsidRPr="00507A85">
        <w:rPr>
          <w:sz w:val="28"/>
          <w:szCs w:val="28"/>
        </w:rPr>
        <w:t xml:space="preserve">Н. </w:t>
      </w:r>
      <w:proofErr w:type="spellStart"/>
      <w:r w:rsidRPr="00507A85">
        <w:rPr>
          <w:sz w:val="28"/>
          <w:szCs w:val="28"/>
        </w:rPr>
        <w:t>Хотко</w:t>
      </w:r>
      <w:proofErr w:type="spellEnd"/>
    </w:p>
    <w:p w:rsidR="003D40F2" w:rsidRDefault="003D40F2" w:rsidP="003D40F2">
      <w:pPr>
        <w:tabs>
          <w:tab w:val="left" w:pos="8010"/>
        </w:tabs>
        <w:ind w:firstLine="0"/>
        <w:jc w:val="left"/>
        <w:rPr>
          <w:sz w:val="28"/>
          <w:szCs w:val="28"/>
        </w:rPr>
      </w:pPr>
    </w:p>
    <w:p w:rsidR="003D40F2" w:rsidRPr="00CD3CBC" w:rsidRDefault="003D40F2" w:rsidP="003D40F2">
      <w:pPr>
        <w:tabs>
          <w:tab w:val="left" w:pos="8010"/>
        </w:tabs>
        <w:ind w:firstLine="0"/>
        <w:jc w:val="left"/>
        <w:rPr>
          <w:sz w:val="28"/>
          <w:szCs w:val="28"/>
        </w:rPr>
      </w:pPr>
      <w:r>
        <w:rPr>
          <w:sz w:val="28"/>
          <w:szCs w:val="28"/>
        </w:rPr>
        <w:t>Проект подготовлен</w:t>
      </w:r>
      <w:r w:rsidRPr="00507A85">
        <w:rPr>
          <w:sz w:val="28"/>
          <w:szCs w:val="28"/>
        </w:rPr>
        <w:t>:</w:t>
      </w:r>
      <w:r w:rsidRPr="00507A85">
        <w:rPr>
          <w:sz w:val="28"/>
          <w:szCs w:val="28"/>
        </w:rPr>
        <w:tab/>
        <w:t xml:space="preserve">     </w:t>
      </w:r>
      <w:r w:rsidRPr="00CD3CBC">
        <w:rPr>
          <w:sz w:val="28"/>
          <w:szCs w:val="28"/>
        </w:rPr>
        <w:t>Главный специалист</w:t>
      </w:r>
      <w:r w:rsidRPr="00CD3CBC">
        <w:rPr>
          <w:sz w:val="28"/>
          <w:szCs w:val="28"/>
        </w:rPr>
        <w:tab/>
      </w:r>
    </w:p>
    <w:p w:rsidR="003D40F2" w:rsidRPr="00CD3CBC" w:rsidRDefault="003D40F2" w:rsidP="003D40F2">
      <w:pPr>
        <w:tabs>
          <w:tab w:val="left" w:pos="8010"/>
        </w:tabs>
        <w:ind w:firstLine="0"/>
        <w:jc w:val="left"/>
        <w:rPr>
          <w:sz w:val="28"/>
          <w:szCs w:val="28"/>
        </w:rPr>
      </w:pPr>
      <w:r>
        <w:rPr>
          <w:sz w:val="28"/>
          <w:szCs w:val="28"/>
        </w:rPr>
        <w:t>Финансового отдела:</w:t>
      </w:r>
      <w:r>
        <w:rPr>
          <w:sz w:val="28"/>
          <w:szCs w:val="28"/>
        </w:rPr>
        <w:tab/>
        <w:t xml:space="preserve">  З. Т. </w:t>
      </w:r>
      <w:proofErr w:type="spellStart"/>
      <w:r>
        <w:rPr>
          <w:sz w:val="28"/>
          <w:szCs w:val="28"/>
        </w:rPr>
        <w:t>Савв</w:t>
      </w:r>
      <w:proofErr w:type="spellEnd"/>
    </w:p>
    <w:p w:rsidR="003D40F2" w:rsidRPr="00507A85" w:rsidRDefault="003D40F2" w:rsidP="003D40F2">
      <w:pPr>
        <w:jc w:val="left"/>
        <w:rPr>
          <w:i/>
          <w:sz w:val="28"/>
          <w:szCs w:val="28"/>
        </w:rPr>
      </w:pPr>
    </w:p>
    <w:p w:rsidR="003D40F2" w:rsidRDefault="003D40F2" w:rsidP="003D40F2">
      <w:pPr>
        <w:tabs>
          <w:tab w:val="left" w:pos="0"/>
        </w:tabs>
        <w:ind w:firstLine="0"/>
        <w:jc w:val="left"/>
        <w:rPr>
          <w:sz w:val="28"/>
          <w:szCs w:val="28"/>
        </w:rPr>
      </w:pPr>
      <w:r>
        <w:rPr>
          <w:sz w:val="28"/>
          <w:szCs w:val="28"/>
        </w:rPr>
        <w:t>Проект согласован:</w:t>
      </w:r>
    </w:p>
    <w:p w:rsidR="003D40F2" w:rsidRDefault="003D40F2" w:rsidP="003D40F2">
      <w:pPr>
        <w:tabs>
          <w:tab w:val="left" w:pos="7233"/>
          <w:tab w:val="left" w:pos="7719"/>
        </w:tabs>
        <w:jc w:val="left"/>
        <w:rPr>
          <w:sz w:val="28"/>
          <w:szCs w:val="28"/>
        </w:rPr>
      </w:pPr>
    </w:p>
    <w:p w:rsidR="003D40F2" w:rsidRPr="00142454" w:rsidRDefault="003D40F2" w:rsidP="003D40F2">
      <w:pPr>
        <w:tabs>
          <w:tab w:val="left" w:pos="7233"/>
          <w:tab w:val="left" w:pos="7719"/>
        </w:tabs>
        <w:ind w:firstLine="0"/>
        <w:jc w:val="left"/>
        <w:rPr>
          <w:sz w:val="28"/>
          <w:szCs w:val="28"/>
        </w:rPr>
      </w:pPr>
      <w:r>
        <w:rPr>
          <w:sz w:val="28"/>
          <w:szCs w:val="28"/>
        </w:rPr>
        <w:t xml:space="preserve">Заместитель главы администрации                                               А. Д. </w:t>
      </w:r>
      <w:proofErr w:type="spellStart"/>
      <w:r>
        <w:rPr>
          <w:sz w:val="28"/>
          <w:szCs w:val="28"/>
        </w:rPr>
        <w:t>Сихаджок</w:t>
      </w:r>
      <w:proofErr w:type="spellEnd"/>
      <w:r>
        <w:rPr>
          <w:sz w:val="28"/>
          <w:szCs w:val="28"/>
        </w:rPr>
        <w:t xml:space="preserve"> </w:t>
      </w:r>
      <w:r>
        <w:rPr>
          <w:sz w:val="28"/>
          <w:szCs w:val="28"/>
        </w:rPr>
        <w:tab/>
      </w:r>
    </w:p>
    <w:p w:rsidR="003D40F2" w:rsidRPr="00142454" w:rsidRDefault="003D40F2" w:rsidP="003D40F2">
      <w:pPr>
        <w:ind w:firstLine="708"/>
        <w:jc w:val="left"/>
        <w:rPr>
          <w:sz w:val="28"/>
          <w:szCs w:val="28"/>
        </w:rPr>
      </w:pPr>
    </w:p>
    <w:p w:rsidR="003D40F2" w:rsidRPr="00142454" w:rsidRDefault="003D40F2" w:rsidP="003D40F2">
      <w:pPr>
        <w:tabs>
          <w:tab w:val="left" w:pos="7233"/>
        </w:tabs>
        <w:ind w:firstLine="0"/>
        <w:jc w:val="left"/>
        <w:rPr>
          <w:sz w:val="28"/>
          <w:szCs w:val="28"/>
        </w:rPr>
      </w:pPr>
      <w:r>
        <w:rPr>
          <w:sz w:val="28"/>
          <w:szCs w:val="28"/>
        </w:rPr>
        <w:t>Руководитель юридического отдела</w:t>
      </w:r>
      <w:r>
        <w:rPr>
          <w:sz w:val="28"/>
          <w:szCs w:val="28"/>
        </w:rPr>
        <w:tab/>
        <w:t xml:space="preserve">        Б. Ш. </w:t>
      </w:r>
      <w:proofErr w:type="spellStart"/>
      <w:r>
        <w:rPr>
          <w:sz w:val="28"/>
          <w:szCs w:val="28"/>
        </w:rPr>
        <w:t>Кошко</w:t>
      </w:r>
      <w:proofErr w:type="spellEnd"/>
    </w:p>
    <w:p w:rsidR="003D40F2" w:rsidRDefault="003D40F2" w:rsidP="003D40F2">
      <w:pPr>
        <w:spacing w:line="20" w:lineRule="atLeast"/>
        <w:ind w:firstLine="567"/>
        <w:jc w:val="left"/>
        <w:rPr>
          <w:rStyle w:val="a4"/>
          <w:rFonts w:ascii="Times New Roman" w:hAnsi="Times New Roman" w:cs="Times New Roman"/>
          <w:b w:val="0"/>
          <w:bCs/>
        </w:rPr>
      </w:pPr>
    </w:p>
    <w:p w:rsidR="003D40F2" w:rsidRDefault="003D40F2" w:rsidP="003D40F2">
      <w:pPr>
        <w:spacing w:line="20" w:lineRule="atLeast"/>
        <w:ind w:firstLine="567"/>
        <w:jc w:val="lef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6D6" w:rsidRDefault="003D46D6" w:rsidP="003D40F2">
      <w:pPr>
        <w:spacing w:line="20" w:lineRule="atLeast"/>
        <w:ind w:firstLine="567"/>
        <w:jc w:val="right"/>
        <w:rPr>
          <w:rStyle w:val="a4"/>
          <w:rFonts w:ascii="Times New Roman" w:hAnsi="Times New Roman" w:cs="Times New Roman"/>
          <w:b w:val="0"/>
          <w:bCs/>
        </w:rPr>
      </w:pPr>
    </w:p>
    <w:p w:rsidR="003D46D6" w:rsidRDefault="003D46D6" w:rsidP="003D40F2">
      <w:pPr>
        <w:spacing w:line="20" w:lineRule="atLeast"/>
        <w:ind w:firstLine="567"/>
        <w:jc w:val="right"/>
        <w:rPr>
          <w:rStyle w:val="a4"/>
          <w:rFonts w:ascii="Times New Roman" w:hAnsi="Times New Roman" w:cs="Times New Roman"/>
          <w:b w:val="0"/>
          <w:bCs/>
        </w:rPr>
      </w:pPr>
    </w:p>
    <w:p w:rsidR="003D46D6" w:rsidRDefault="003D46D6"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0"/>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466955" w:rsidRDefault="00466955"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spacing w:line="20" w:lineRule="atLeast"/>
        <w:ind w:firstLine="567"/>
        <w:jc w:val="right"/>
        <w:rPr>
          <w:rStyle w:val="a4"/>
          <w:rFonts w:ascii="Times New Roman" w:hAnsi="Times New Roman" w:cs="Times New Roman"/>
          <w:b w:val="0"/>
          <w:bCs/>
        </w:rPr>
      </w:pPr>
    </w:p>
    <w:p w:rsidR="003D40F2" w:rsidRDefault="003D40F2" w:rsidP="003D40F2">
      <w:pPr>
        <w:ind w:firstLine="0"/>
        <w:jc w:val="right"/>
        <w:rPr>
          <w:rStyle w:val="a4"/>
          <w:rFonts w:ascii="Times New Roman" w:hAnsi="Times New Roman" w:cs="Times New Roman"/>
          <w:b w:val="0"/>
          <w:bCs/>
        </w:rPr>
      </w:pPr>
      <w:r>
        <w:rPr>
          <w:rStyle w:val="a4"/>
          <w:rFonts w:ascii="Times New Roman" w:hAnsi="Times New Roman" w:cs="Times New Roman"/>
          <w:b w:val="0"/>
          <w:bCs/>
        </w:rPr>
        <w:lastRenderedPageBreak/>
        <w:t>Приложение</w:t>
      </w:r>
      <w:r>
        <w:rPr>
          <w:rStyle w:val="a4"/>
          <w:rFonts w:ascii="Times New Roman" w:hAnsi="Times New Roman" w:cs="Times New Roman"/>
          <w:b w:val="0"/>
          <w:bCs/>
        </w:rPr>
        <w:br/>
        <w:t xml:space="preserve">к </w:t>
      </w:r>
      <w:hyperlink r:id="rId7" w:anchor="sub_0" w:history="1">
        <w:r>
          <w:rPr>
            <w:rStyle w:val="a5"/>
            <w:b w:val="0"/>
          </w:rPr>
          <w:t>постановлению</w:t>
        </w:r>
      </w:hyperlink>
      <w:r>
        <w:rPr>
          <w:rStyle w:val="a4"/>
          <w:rFonts w:ascii="Times New Roman" w:hAnsi="Times New Roman" w:cs="Times New Roman"/>
          <w:b w:val="0"/>
          <w:bCs/>
        </w:rPr>
        <w:t xml:space="preserve"> главы МО</w:t>
      </w:r>
      <w:r>
        <w:rPr>
          <w:rStyle w:val="a4"/>
          <w:rFonts w:ascii="Times New Roman" w:hAnsi="Times New Roman" w:cs="Times New Roman"/>
          <w:b w:val="0"/>
          <w:bCs/>
        </w:rPr>
        <w:br/>
        <w:t>"</w:t>
      </w:r>
      <w:proofErr w:type="spellStart"/>
      <w:r>
        <w:rPr>
          <w:rStyle w:val="a4"/>
          <w:rFonts w:ascii="Times New Roman" w:hAnsi="Times New Roman" w:cs="Times New Roman"/>
          <w:b w:val="0"/>
          <w:bCs/>
        </w:rPr>
        <w:t>Энемское</w:t>
      </w:r>
      <w:proofErr w:type="spellEnd"/>
      <w:r>
        <w:rPr>
          <w:rStyle w:val="a4"/>
          <w:rFonts w:ascii="Times New Roman" w:hAnsi="Times New Roman" w:cs="Times New Roman"/>
          <w:b w:val="0"/>
          <w:bCs/>
        </w:rPr>
        <w:t xml:space="preserve"> городское поселение»"</w:t>
      </w:r>
      <w:r>
        <w:rPr>
          <w:rStyle w:val="a4"/>
          <w:rFonts w:ascii="Times New Roman" w:hAnsi="Times New Roman" w:cs="Times New Roman"/>
          <w:b w:val="0"/>
          <w:bCs/>
        </w:rPr>
        <w:br/>
        <w:t>от ___________2020 г. N _______</w:t>
      </w:r>
    </w:p>
    <w:bookmarkEnd w:id="3"/>
    <w:p w:rsidR="00466955" w:rsidRDefault="00466955" w:rsidP="003D40F2">
      <w:pPr>
        <w:jc w:val="right"/>
        <w:rPr>
          <w:sz w:val="28"/>
          <w:szCs w:val="28"/>
        </w:rPr>
      </w:pPr>
    </w:p>
    <w:p w:rsidR="00466955" w:rsidRPr="00466955" w:rsidRDefault="00466955" w:rsidP="00466955">
      <w:pPr>
        <w:rPr>
          <w:sz w:val="28"/>
          <w:szCs w:val="28"/>
        </w:rPr>
      </w:pPr>
    </w:p>
    <w:p w:rsidR="00466955" w:rsidRDefault="00466955" w:rsidP="00466955">
      <w:pPr>
        <w:rPr>
          <w:sz w:val="28"/>
          <w:szCs w:val="28"/>
        </w:rPr>
      </w:pPr>
    </w:p>
    <w:p w:rsidR="00466955" w:rsidRPr="00453DF0" w:rsidRDefault="00466955" w:rsidP="00466955">
      <w:pPr>
        <w:pStyle w:val="ConsPlusTitle"/>
        <w:widowControl/>
        <w:jc w:val="center"/>
        <w:rPr>
          <w:b w:val="0"/>
          <w:sz w:val="28"/>
          <w:szCs w:val="28"/>
          <w:lang w:val="tt-RU"/>
        </w:rPr>
      </w:pPr>
      <w:r w:rsidRPr="00453DF0">
        <w:rPr>
          <w:b w:val="0"/>
          <w:sz w:val="28"/>
          <w:szCs w:val="28"/>
        </w:rPr>
        <w:t xml:space="preserve">ПОРЯДОК </w:t>
      </w:r>
      <w:r w:rsidRPr="00453DF0">
        <w:rPr>
          <w:b w:val="0"/>
          <w:sz w:val="28"/>
          <w:szCs w:val="28"/>
          <w:lang w:val="tt-RU"/>
        </w:rPr>
        <w:t xml:space="preserve">ДЕТАЛИЗАЦИИ ФИНАНСОВОЙ ОТЧЕТНОСТИ </w:t>
      </w:r>
      <w:r>
        <w:rPr>
          <w:b w:val="0"/>
          <w:sz w:val="28"/>
          <w:szCs w:val="28"/>
          <w:lang w:val="tt-RU"/>
        </w:rPr>
        <w:t xml:space="preserve"> МУНИЦИПАЛЬНОГО ОБРАЗОВАНИЯ “ЭНЕМСКОЕ ГОРОДСКОЕ ПОСЕЛЕНИЕ”</w:t>
      </w:r>
    </w:p>
    <w:p w:rsidR="00466955" w:rsidRPr="00453DF0" w:rsidRDefault="00466955" w:rsidP="00466955">
      <w:pPr>
        <w:spacing w:before="100" w:beforeAutospacing="1" w:after="100" w:afterAutospacing="1"/>
        <w:jc w:val="center"/>
        <w:rPr>
          <w:sz w:val="32"/>
          <w:szCs w:val="32"/>
        </w:rPr>
      </w:pPr>
      <w:smartTag w:uri="urn:schemas-microsoft-com:office:smarttags" w:element="place">
        <w:r w:rsidRPr="00453DF0">
          <w:rPr>
            <w:rStyle w:val="docuntyped-number"/>
            <w:sz w:val="32"/>
            <w:szCs w:val="32"/>
            <w:lang w:val="en-US"/>
          </w:rPr>
          <w:t>I</w:t>
        </w:r>
        <w:r w:rsidRPr="00453DF0">
          <w:rPr>
            <w:rStyle w:val="docuntyped-number"/>
            <w:sz w:val="32"/>
            <w:szCs w:val="32"/>
          </w:rPr>
          <w:t>.</w:t>
        </w:r>
      </w:smartTag>
      <w:r w:rsidRPr="00453DF0">
        <w:rPr>
          <w:rStyle w:val="docuntyped-number"/>
          <w:sz w:val="32"/>
          <w:szCs w:val="32"/>
        </w:rPr>
        <w:t xml:space="preserve"> </w:t>
      </w:r>
      <w:r w:rsidRPr="00453DF0">
        <w:rPr>
          <w:rStyle w:val="docuntyped-name"/>
          <w:sz w:val="32"/>
          <w:szCs w:val="32"/>
        </w:rPr>
        <w:t>Общие положения</w:t>
      </w:r>
    </w:p>
    <w:p w:rsidR="00466955" w:rsidRPr="00453DF0" w:rsidRDefault="00466955" w:rsidP="00466955">
      <w:pPr>
        <w:pStyle w:val="Default"/>
        <w:ind w:firstLine="708"/>
        <w:jc w:val="both"/>
        <w:rPr>
          <w:sz w:val="28"/>
          <w:szCs w:val="28"/>
        </w:rPr>
      </w:pPr>
      <w:proofErr w:type="gramStart"/>
      <w:r w:rsidRPr="00453DF0">
        <w:rPr>
          <w:sz w:val="28"/>
          <w:szCs w:val="28"/>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w:t>
      </w:r>
      <w:r>
        <w:rPr>
          <w:sz w:val="28"/>
          <w:szCs w:val="28"/>
        </w:rPr>
        <w:t xml:space="preserve">сийской Федерации от 28.12.2010 г. </w:t>
      </w:r>
      <w:r w:rsidRPr="00453DF0">
        <w:rPr>
          <w:sz w:val="28"/>
          <w:szCs w:val="28"/>
        </w:rPr>
        <w:t xml:space="preserve">№ 191н (далее – Инструкция № 191н), и Инструкции о порядке составления, представления годовой, квартальной бухгалтерской отчетности бюджетных </w:t>
      </w:r>
      <w:r>
        <w:rPr>
          <w:sz w:val="28"/>
          <w:szCs w:val="28"/>
        </w:rPr>
        <w:t xml:space="preserve"> </w:t>
      </w:r>
      <w:r w:rsidRPr="00453DF0">
        <w:rPr>
          <w:sz w:val="28"/>
          <w:szCs w:val="28"/>
        </w:rPr>
        <w:t xml:space="preserve"> учреждений, утвержденной приказом Министерства финансов Российской Федерации от 25.03.2011 </w:t>
      </w:r>
      <w:r>
        <w:rPr>
          <w:sz w:val="28"/>
          <w:szCs w:val="28"/>
        </w:rPr>
        <w:t xml:space="preserve">г. </w:t>
      </w:r>
      <w:r w:rsidRPr="00453DF0">
        <w:rPr>
          <w:sz w:val="28"/>
          <w:szCs w:val="28"/>
        </w:rPr>
        <w:t>№ 33н (далее – Инструкция № 33н</w:t>
      </w:r>
      <w:proofErr w:type="gramEnd"/>
      <w:r w:rsidRPr="00453DF0">
        <w:rPr>
          <w:sz w:val="28"/>
          <w:szCs w:val="28"/>
        </w:rPr>
        <w:t xml:space="preserve">), </w:t>
      </w:r>
      <w:r>
        <w:rPr>
          <w:sz w:val="28"/>
          <w:szCs w:val="28"/>
        </w:rPr>
        <w:t>Администрация  муниципального образования «</w:t>
      </w:r>
      <w:proofErr w:type="spellStart"/>
      <w:r>
        <w:rPr>
          <w:sz w:val="28"/>
          <w:szCs w:val="28"/>
        </w:rPr>
        <w:t>Энемское</w:t>
      </w:r>
      <w:proofErr w:type="spellEnd"/>
      <w:r>
        <w:rPr>
          <w:sz w:val="28"/>
          <w:szCs w:val="28"/>
        </w:rPr>
        <w:t xml:space="preserve"> городское поселение»  </w:t>
      </w:r>
      <w:r w:rsidRPr="00453DF0">
        <w:rPr>
          <w:sz w:val="28"/>
          <w:szCs w:val="28"/>
        </w:rPr>
        <w:t xml:space="preserve">сообщает, что бюджетная и бухгалтерская отчетность за </w:t>
      </w:r>
      <w:r>
        <w:rPr>
          <w:sz w:val="28"/>
          <w:szCs w:val="28"/>
        </w:rPr>
        <w:t>2020</w:t>
      </w:r>
      <w:r w:rsidRPr="00453DF0">
        <w:rPr>
          <w:sz w:val="28"/>
          <w:szCs w:val="28"/>
        </w:rPr>
        <w:t xml:space="preserve"> год представляется в следующем составе. </w:t>
      </w:r>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II. </w:t>
      </w:r>
      <w:r w:rsidRPr="00453DF0">
        <w:rPr>
          <w:rStyle w:val="docuntyped-name"/>
          <w:sz w:val="32"/>
          <w:szCs w:val="32"/>
        </w:rPr>
        <w:t>Термины и их определения</w:t>
      </w:r>
    </w:p>
    <w:p w:rsidR="00466955" w:rsidRPr="00453DF0" w:rsidRDefault="00466955" w:rsidP="00466955">
      <w:pPr>
        <w:spacing w:before="100" w:beforeAutospacing="1" w:after="223"/>
        <w:rPr>
          <w:sz w:val="28"/>
          <w:szCs w:val="28"/>
        </w:rPr>
      </w:pPr>
      <w:r>
        <w:rPr>
          <w:sz w:val="28"/>
          <w:szCs w:val="28"/>
        </w:rPr>
        <w:t>1</w:t>
      </w:r>
      <w:r w:rsidRPr="00453DF0">
        <w:rPr>
          <w:sz w:val="28"/>
          <w:szCs w:val="28"/>
        </w:rPr>
        <w:t>.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453DF0">
        <w:rPr>
          <w:sz w:val="28"/>
          <w:szCs w:val="28"/>
        </w:rPr>
        <w:t xml:space="preserve">финансовой) </w:t>
      </w:r>
      <w:proofErr w:type="gramEnd"/>
      <w:r w:rsidRPr="00453DF0">
        <w:rPr>
          <w:sz w:val="28"/>
          <w:szCs w:val="28"/>
        </w:rPr>
        <w:t>отчетности, используются в настоящем Порядке  в том же значении, в каком они используются в этих нормативных правовых актах.</w:t>
      </w:r>
    </w:p>
    <w:p w:rsidR="00466955" w:rsidRPr="00453DF0" w:rsidRDefault="00466955" w:rsidP="00466955">
      <w:pPr>
        <w:spacing w:before="100" w:beforeAutospacing="1" w:after="223"/>
        <w:rPr>
          <w:sz w:val="28"/>
          <w:szCs w:val="28"/>
        </w:rPr>
      </w:pPr>
      <w:r>
        <w:rPr>
          <w:sz w:val="28"/>
          <w:szCs w:val="28"/>
        </w:rPr>
        <w:t>2</w:t>
      </w:r>
      <w:r w:rsidRPr="00453DF0">
        <w:rPr>
          <w:sz w:val="28"/>
          <w:szCs w:val="28"/>
        </w:rPr>
        <w:t>. В настоящем Порядке используются следующие термины в указанных значениях.</w:t>
      </w:r>
    </w:p>
    <w:p w:rsidR="00466955" w:rsidRPr="00453DF0" w:rsidRDefault="00466955" w:rsidP="00466955">
      <w:pPr>
        <w:spacing w:before="100" w:beforeAutospacing="1" w:after="223"/>
        <w:rPr>
          <w:sz w:val="28"/>
          <w:szCs w:val="28"/>
        </w:rPr>
      </w:pPr>
      <w:r w:rsidRPr="00453DF0">
        <w:rPr>
          <w:sz w:val="28"/>
          <w:szCs w:val="28"/>
        </w:rPr>
        <w:t xml:space="preserve">Бюджетная информация - бюджетные назначения исполнения бюджета и утвержденные показатели плана финансово-хозяйственной деятельности </w:t>
      </w:r>
      <w:r>
        <w:rPr>
          <w:sz w:val="28"/>
          <w:szCs w:val="28"/>
        </w:rPr>
        <w:t>сельского поселения</w:t>
      </w:r>
      <w:r w:rsidRPr="00453DF0">
        <w:rPr>
          <w:sz w:val="28"/>
          <w:szCs w:val="28"/>
        </w:rPr>
        <w:t xml:space="preserve">, иные плановые показатели деятельности </w:t>
      </w:r>
      <w:r>
        <w:rPr>
          <w:sz w:val="28"/>
          <w:szCs w:val="28"/>
        </w:rPr>
        <w:t>сельского поселения</w:t>
      </w:r>
      <w:r w:rsidRPr="00453DF0">
        <w:rPr>
          <w:sz w:val="28"/>
          <w:szCs w:val="28"/>
        </w:rPr>
        <w:t xml:space="preserve"> на соответствующий год (далее - плановые назначения).</w:t>
      </w:r>
    </w:p>
    <w:p w:rsidR="00466955" w:rsidRPr="00453DF0" w:rsidRDefault="00466955" w:rsidP="00466955">
      <w:pPr>
        <w:spacing w:before="100" w:beforeAutospacing="1" w:after="223"/>
        <w:rPr>
          <w:sz w:val="28"/>
          <w:szCs w:val="28"/>
        </w:rPr>
      </w:pPr>
      <w:r w:rsidRPr="00453DF0">
        <w:rPr>
          <w:sz w:val="28"/>
          <w:szCs w:val="28"/>
        </w:rPr>
        <w:t>Бюджетные назначения исполнения бюджета (далее - бюджетные назначения) включают:</w:t>
      </w:r>
    </w:p>
    <w:p w:rsidR="00466955" w:rsidRPr="00453DF0" w:rsidRDefault="00466955" w:rsidP="00466955">
      <w:pPr>
        <w:spacing w:before="100" w:beforeAutospacing="1" w:after="223"/>
        <w:rPr>
          <w:sz w:val="28"/>
          <w:szCs w:val="28"/>
        </w:rPr>
      </w:pPr>
      <w:r w:rsidRPr="00453DF0">
        <w:rPr>
          <w:sz w:val="28"/>
          <w:szCs w:val="28"/>
        </w:rPr>
        <w:t>а) утвержденные плановые (прогнозные) показатели по доходам бюджета;</w:t>
      </w:r>
    </w:p>
    <w:p w:rsidR="00466955" w:rsidRPr="00453DF0" w:rsidRDefault="00466955" w:rsidP="00466955">
      <w:pPr>
        <w:spacing w:before="100" w:beforeAutospacing="1" w:after="223"/>
        <w:rPr>
          <w:sz w:val="28"/>
          <w:szCs w:val="28"/>
        </w:rPr>
      </w:pPr>
      <w:r w:rsidRPr="00453DF0">
        <w:rPr>
          <w:sz w:val="28"/>
          <w:szCs w:val="28"/>
        </w:rPr>
        <w:lastRenderedPageBreak/>
        <w:t>б) утвержденные (доведенные) показатели бюджетных ассигнований, лимитов бюджетных обязательств;</w:t>
      </w:r>
    </w:p>
    <w:p w:rsidR="00466955" w:rsidRPr="00453DF0" w:rsidRDefault="00466955" w:rsidP="00466955">
      <w:pPr>
        <w:spacing w:before="100" w:beforeAutospacing="1" w:after="223"/>
        <w:rPr>
          <w:sz w:val="28"/>
          <w:szCs w:val="28"/>
        </w:rPr>
      </w:pPr>
      <w:r w:rsidRPr="00453DF0">
        <w:rPr>
          <w:sz w:val="28"/>
          <w:szCs w:val="28"/>
        </w:rPr>
        <w:t>в) утвержденные плановые (прогнозные) показатели поступлений по источникам финансирования дефицита бюджета;</w:t>
      </w:r>
    </w:p>
    <w:p w:rsidR="00466955" w:rsidRPr="00453DF0" w:rsidRDefault="00466955" w:rsidP="00466955">
      <w:pPr>
        <w:spacing w:before="100" w:beforeAutospacing="1" w:after="223"/>
        <w:rPr>
          <w:sz w:val="28"/>
          <w:szCs w:val="28"/>
        </w:rPr>
      </w:pPr>
      <w:r w:rsidRPr="00453DF0">
        <w:rPr>
          <w:sz w:val="28"/>
          <w:szCs w:val="28"/>
        </w:rPr>
        <w:t>г) утвержденные (доведенные) бюджетные ассигнования по выплатам источников финансирования дефицита бюджета.</w:t>
      </w:r>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III. </w:t>
      </w:r>
      <w:r w:rsidRPr="00453DF0">
        <w:rPr>
          <w:rStyle w:val="docuntyped-name"/>
          <w:sz w:val="32"/>
          <w:szCs w:val="32"/>
        </w:rPr>
        <w:t>Общие требования к раскрытию бюджетной информации в бухгалтерской (финансовой) отчетности</w:t>
      </w:r>
    </w:p>
    <w:p w:rsidR="00466955" w:rsidRPr="00453DF0" w:rsidRDefault="00466955" w:rsidP="00466955">
      <w:pPr>
        <w:spacing w:before="100" w:beforeAutospacing="1" w:after="223"/>
        <w:rPr>
          <w:sz w:val="28"/>
          <w:szCs w:val="28"/>
        </w:rPr>
      </w:pPr>
      <w:r>
        <w:rPr>
          <w:sz w:val="28"/>
          <w:szCs w:val="28"/>
        </w:rPr>
        <w:t>3</w:t>
      </w:r>
      <w:r w:rsidRPr="00453DF0">
        <w:rPr>
          <w:sz w:val="28"/>
          <w:szCs w:val="28"/>
        </w:rPr>
        <w:t>. Раскрытие бюджетной информации в бухгалтерской (финансовой) отчетности осуществляется в целях:</w:t>
      </w:r>
    </w:p>
    <w:p w:rsidR="00466955" w:rsidRPr="00453DF0" w:rsidRDefault="00466955" w:rsidP="00466955">
      <w:pPr>
        <w:spacing w:before="100" w:beforeAutospacing="1" w:after="223"/>
        <w:rPr>
          <w:sz w:val="28"/>
          <w:szCs w:val="28"/>
        </w:rPr>
      </w:pPr>
      <w:r w:rsidRPr="00453DF0">
        <w:rPr>
          <w:sz w:val="28"/>
          <w:szCs w:val="28"/>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466955" w:rsidRPr="00453DF0" w:rsidRDefault="00466955" w:rsidP="00466955">
      <w:pPr>
        <w:spacing w:before="100" w:beforeAutospacing="1" w:after="223"/>
        <w:rPr>
          <w:sz w:val="28"/>
          <w:szCs w:val="28"/>
        </w:rPr>
      </w:pPr>
      <w:r w:rsidRPr="00453DF0">
        <w:rPr>
          <w:sz w:val="28"/>
          <w:szCs w:val="28"/>
        </w:rPr>
        <w:t xml:space="preserve">б) мониторинга (анализа) результатов выполнения плана финансово-хозяйственной деятельности </w:t>
      </w:r>
      <w:r>
        <w:rPr>
          <w:sz w:val="28"/>
          <w:szCs w:val="28"/>
        </w:rPr>
        <w:t>сельского поселения</w:t>
      </w:r>
      <w:r w:rsidRPr="00453DF0">
        <w:rPr>
          <w:sz w:val="28"/>
          <w:szCs w:val="28"/>
        </w:rPr>
        <w:t xml:space="preserve"> и результатов </w:t>
      </w:r>
      <w:r>
        <w:rPr>
          <w:sz w:val="28"/>
          <w:szCs w:val="28"/>
        </w:rPr>
        <w:t>их выполнения</w:t>
      </w:r>
      <w:r w:rsidRPr="00453DF0">
        <w:rPr>
          <w:sz w:val="28"/>
          <w:szCs w:val="28"/>
        </w:rPr>
        <w:t>;</w:t>
      </w:r>
    </w:p>
    <w:p w:rsidR="00466955" w:rsidRPr="00453DF0" w:rsidRDefault="00466955" w:rsidP="00466955">
      <w:pPr>
        <w:spacing w:before="100" w:beforeAutospacing="1" w:after="223"/>
        <w:rPr>
          <w:sz w:val="28"/>
          <w:szCs w:val="28"/>
        </w:rPr>
      </w:pPr>
      <w:r w:rsidRPr="00453DF0">
        <w:rPr>
          <w:sz w:val="28"/>
          <w:szCs w:val="28"/>
        </w:rPr>
        <w:t xml:space="preserve">в) </w:t>
      </w:r>
      <w:proofErr w:type="gramStart"/>
      <w:r w:rsidRPr="00453DF0">
        <w:rPr>
          <w:sz w:val="28"/>
          <w:szCs w:val="28"/>
        </w:rPr>
        <w:t>контроля за</w:t>
      </w:r>
      <w:proofErr w:type="gramEnd"/>
      <w:r w:rsidRPr="00453DF0">
        <w:rPr>
          <w:sz w:val="28"/>
          <w:szCs w:val="28"/>
        </w:rPr>
        <w:t xml:space="preserve"> соблюдением бюджетного законодательства Российской Федерации.</w:t>
      </w:r>
    </w:p>
    <w:p w:rsidR="00466955" w:rsidRPr="00453DF0" w:rsidRDefault="00466955" w:rsidP="00466955">
      <w:pPr>
        <w:spacing w:before="100" w:beforeAutospacing="1" w:after="223"/>
        <w:rPr>
          <w:sz w:val="28"/>
          <w:szCs w:val="28"/>
        </w:rPr>
      </w:pPr>
      <w:r>
        <w:rPr>
          <w:sz w:val="28"/>
          <w:szCs w:val="28"/>
        </w:rPr>
        <w:t>4</w:t>
      </w:r>
      <w:r w:rsidRPr="00453DF0">
        <w:rPr>
          <w:sz w:val="28"/>
          <w:szCs w:val="28"/>
        </w:rPr>
        <w:t>.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003F6050" w:rsidRPr="003F605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gosfinansy.ru/system/content/image/21/1/2703559/" style="width:8.25pt;height:17.25pt"/>
        </w:pict>
      </w:r>
      <w:r w:rsidRPr="00453DF0">
        <w:rPr>
          <w:sz w:val="28"/>
          <w:szCs w:val="28"/>
        </w:rPr>
        <w:t>.</w:t>
      </w:r>
    </w:p>
    <w:p w:rsidR="00466955" w:rsidRPr="00453DF0" w:rsidRDefault="003F6050" w:rsidP="00466955">
      <w:pPr>
        <w:spacing w:before="100" w:beforeAutospacing="1" w:after="100" w:afterAutospacing="1"/>
        <w:rPr>
          <w:sz w:val="28"/>
          <w:szCs w:val="28"/>
        </w:rPr>
      </w:pPr>
      <w:r w:rsidRPr="003F6050">
        <w:rPr>
          <w:noProof/>
          <w:sz w:val="28"/>
          <w:szCs w:val="28"/>
        </w:rPr>
        <w:pict>
          <v:shape id="_x0000_i1026" type="#_x0000_t75" alt="https://www.gosfinansy.ru/system/content/image/21/1/2703559/" style="width:8.25pt;height:17.25pt"/>
        </w:pict>
      </w:r>
      <w:hyperlink r:id="rId8" w:anchor="/document/99/902271090/XA00LUO2M6/" w:history="1">
        <w:r w:rsidR="00466955" w:rsidRPr="00DA5E94">
          <w:rPr>
            <w:rStyle w:val="a9"/>
            <w:color w:val="000000"/>
            <w:sz w:val="28"/>
            <w:szCs w:val="28"/>
          </w:rPr>
          <w:t>Приказ № 33н</w:t>
        </w:r>
      </w:hyperlink>
      <w:r w:rsidR="00466955" w:rsidRPr="00DA5E94">
        <w:rPr>
          <w:rStyle w:val="docnote-text"/>
          <w:color w:val="000000"/>
          <w:sz w:val="28"/>
          <w:szCs w:val="28"/>
        </w:rPr>
        <w:t xml:space="preserve">; </w:t>
      </w:r>
      <w:hyperlink r:id="rId9" w:anchor="/document/99/902254657/" w:history="1">
        <w:proofErr w:type="gramStart"/>
        <w:r w:rsidR="00466955" w:rsidRPr="00DA5E94">
          <w:rPr>
            <w:rStyle w:val="a9"/>
            <w:color w:val="000000"/>
            <w:sz w:val="28"/>
            <w:szCs w:val="28"/>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466955" w:rsidRPr="00DA5E94">
        <w:rPr>
          <w:rStyle w:val="docnote-text"/>
          <w:color w:val="000000"/>
          <w:sz w:val="28"/>
          <w:szCs w:val="28"/>
        </w:rPr>
        <w:t xml:space="preserve"> (зарегистрирован в Министерстве юстиции Российской Федерации 3 февраля </w:t>
      </w:r>
      <w:smartTag w:uri="urn:schemas-microsoft-com:office:smarttags" w:element="metricconverter">
        <w:smartTagPr>
          <w:attr w:name="ProductID" w:val="2011 г"/>
        </w:smartTagPr>
        <w:r w:rsidR="00466955" w:rsidRPr="00DA5E94">
          <w:rPr>
            <w:rStyle w:val="docnote-text"/>
            <w:color w:val="000000"/>
            <w:sz w:val="28"/>
            <w:szCs w:val="28"/>
          </w:rPr>
          <w:t>2011 г</w:t>
        </w:r>
      </w:smartTag>
      <w:r w:rsidR="00466955" w:rsidRPr="00DA5E94">
        <w:rPr>
          <w:rStyle w:val="docnote-text"/>
          <w:color w:val="000000"/>
          <w:sz w:val="28"/>
          <w:szCs w:val="28"/>
        </w:rPr>
        <w:t xml:space="preserve">., регистрационный номер 19693) с изменениями, внесенными </w:t>
      </w:r>
      <w:hyperlink r:id="rId10" w:anchor="/document/99/902321596/" w:history="1">
        <w:r w:rsidR="00466955" w:rsidRPr="00DA5E94">
          <w:rPr>
            <w:rStyle w:val="a9"/>
            <w:color w:val="000000"/>
            <w:sz w:val="28"/>
            <w:szCs w:val="28"/>
          </w:rPr>
          <w:t>приказами Министерства финансов Российской Федерации от 29 декабря 2011 г. № 191н</w:t>
        </w:r>
      </w:hyperlink>
      <w:r w:rsidR="00466955" w:rsidRPr="00DA5E94">
        <w:rPr>
          <w:rStyle w:val="docnote-text"/>
          <w:color w:val="000000"/>
          <w:sz w:val="28"/>
          <w:szCs w:val="28"/>
        </w:rPr>
        <w:t xml:space="preserve"> (зарегистрирован в</w:t>
      </w:r>
      <w:proofErr w:type="gramEnd"/>
      <w:r w:rsidR="00466955" w:rsidRPr="00DA5E94">
        <w:rPr>
          <w:rStyle w:val="docnote-text"/>
          <w:color w:val="000000"/>
          <w:sz w:val="28"/>
          <w:szCs w:val="28"/>
        </w:rPr>
        <w:t xml:space="preserve"> </w:t>
      </w:r>
      <w:proofErr w:type="gramStart"/>
      <w:r w:rsidR="00466955" w:rsidRPr="00DA5E94">
        <w:rPr>
          <w:rStyle w:val="docnote-text"/>
          <w:color w:val="000000"/>
          <w:sz w:val="28"/>
          <w:szCs w:val="28"/>
        </w:rPr>
        <w:t xml:space="preserve">Министерстве юстиции Российской Федерации 16 февраля </w:t>
      </w:r>
      <w:smartTag w:uri="urn:schemas-microsoft-com:office:smarttags" w:element="metricconverter">
        <w:smartTagPr>
          <w:attr w:name="ProductID" w:val="2012 г"/>
        </w:smartTagPr>
        <w:r w:rsidR="00466955" w:rsidRPr="00DA5E94">
          <w:rPr>
            <w:rStyle w:val="docnote-text"/>
            <w:color w:val="000000"/>
            <w:sz w:val="28"/>
            <w:szCs w:val="28"/>
          </w:rPr>
          <w:t>2012 г</w:t>
        </w:r>
      </w:smartTag>
      <w:r w:rsidR="00466955" w:rsidRPr="00DA5E94">
        <w:rPr>
          <w:rStyle w:val="docnote-text"/>
          <w:color w:val="000000"/>
          <w:sz w:val="28"/>
          <w:szCs w:val="28"/>
        </w:rPr>
        <w:t>., регистрационный номер 23229).</w:t>
      </w:r>
      <w:proofErr w:type="gramEnd"/>
    </w:p>
    <w:p w:rsidR="00466955" w:rsidRPr="00453DF0" w:rsidRDefault="00466955" w:rsidP="00466955">
      <w:pPr>
        <w:spacing w:before="100" w:beforeAutospacing="1" w:after="223"/>
        <w:rPr>
          <w:sz w:val="28"/>
          <w:szCs w:val="28"/>
        </w:rPr>
      </w:pPr>
      <w:r>
        <w:rPr>
          <w:sz w:val="28"/>
          <w:szCs w:val="28"/>
        </w:rPr>
        <w:t>5</w:t>
      </w:r>
      <w:r w:rsidRPr="00453DF0">
        <w:rPr>
          <w:sz w:val="28"/>
          <w:szCs w:val="28"/>
        </w:rPr>
        <w:t xml:space="preserve">. Отчеты, раскрывающие бюджетную информацию, должны содержать необходимые для осуществления мониторинга (анализа) и </w:t>
      </w:r>
      <w:r w:rsidRPr="00453DF0">
        <w:rPr>
          <w:sz w:val="28"/>
          <w:szCs w:val="28"/>
        </w:rPr>
        <w:lastRenderedPageBreak/>
        <w:t>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466955" w:rsidRPr="00453DF0" w:rsidRDefault="00466955" w:rsidP="00466955">
      <w:pPr>
        <w:spacing w:before="100" w:beforeAutospacing="1" w:after="223"/>
        <w:rPr>
          <w:sz w:val="28"/>
          <w:szCs w:val="28"/>
        </w:rPr>
      </w:pPr>
      <w:r>
        <w:rPr>
          <w:sz w:val="28"/>
          <w:szCs w:val="28"/>
        </w:rPr>
        <w:t>6</w:t>
      </w:r>
      <w:r w:rsidRPr="00453DF0">
        <w:rPr>
          <w:sz w:val="28"/>
          <w:szCs w:val="28"/>
        </w:rPr>
        <w:t>.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466955" w:rsidRPr="00453DF0" w:rsidRDefault="00466955" w:rsidP="00466955">
      <w:pPr>
        <w:spacing w:before="100" w:beforeAutospacing="1" w:after="223"/>
        <w:rPr>
          <w:sz w:val="28"/>
          <w:szCs w:val="28"/>
        </w:rPr>
      </w:pPr>
      <w:r>
        <w:rPr>
          <w:sz w:val="28"/>
          <w:szCs w:val="28"/>
        </w:rPr>
        <w:t>7</w:t>
      </w:r>
      <w:r w:rsidRPr="00453DF0">
        <w:rPr>
          <w:sz w:val="28"/>
          <w:szCs w:val="28"/>
        </w:rPr>
        <w:t>. Отчеты, раскрывающие бюджетную информацию, составляются на ежеквартальной и ежегодной основе, если иное не предусмотрено настоящим Порядком.</w:t>
      </w:r>
    </w:p>
    <w:p w:rsidR="00466955" w:rsidRPr="00453DF0" w:rsidRDefault="00466955" w:rsidP="00466955">
      <w:pPr>
        <w:spacing w:before="100" w:beforeAutospacing="1" w:after="223"/>
        <w:rPr>
          <w:sz w:val="28"/>
          <w:szCs w:val="28"/>
        </w:rPr>
      </w:pPr>
      <w:r>
        <w:rPr>
          <w:sz w:val="28"/>
          <w:szCs w:val="28"/>
        </w:rPr>
        <w:t>8</w:t>
      </w:r>
      <w:r w:rsidRPr="00453DF0">
        <w:rPr>
          <w:sz w:val="28"/>
          <w:szCs w:val="28"/>
        </w:rPr>
        <w:t>.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466955" w:rsidRPr="00453DF0" w:rsidRDefault="00466955" w:rsidP="00466955">
      <w:pPr>
        <w:spacing w:before="100" w:beforeAutospacing="1" w:after="223"/>
        <w:rPr>
          <w:sz w:val="28"/>
          <w:szCs w:val="28"/>
        </w:rPr>
      </w:pPr>
      <w:r w:rsidRPr="00453DF0">
        <w:rPr>
          <w:sz w:val="28"/>
          <w:szCs w:val="28"/>
        </w:rPr>
        <w:t>а) главный р</w:t>
      </w:r>
      <w:r>
        <w:rPr>
          <w:sz w:val="28"/>
          <w:szCs w:val="28"/>
        </w:rPr>
        <w:t xml:space="preserve">аспорядитель бюджетных средств </w:t>
      </w:r>
    </w:p>
    <w:p w:rsidR="00466955" w:rsidRPr="00453DF0" w:rsidRDefault="00466955" w:rsidP="00466955">
      <w:pPr>
        <w:spacing w:before="100" w:beforeAutospacing="1" w:after="223"/>
        <w:rPr>
          <w:sz w:val="28"/>
          <w:szCs w:val="28"/>
        </w:rPr>
      </w:pPr>
      <w:r w:rsidRPr="00453DF0">
        <w:rPr>
          <w:sz w:val="28"/>
          <w:szCs w:val="28"/>
        </w:rPr>
        <w:t xml:space="preserve">б) главный администратор доходов бюджета </w:t>
      </w:r>
    </w:p>
    <w:p w:rsidR="00466955" w:rsidRPr="00453DF0" w:rsidRDefault="00466955" w:rsidP="00466955">
      <w:pPr>
        <w:spacing w:before="100" w:beforeAutospacing="1" w:after="223"/>
        <w:rPr>
          <w:sz w:val="28"/>
          <w:szCs w:val="28"/>
        </w:rPr>
      </w:pPr>
      <w:r w:rsidRPr="00453DF0">
        <w:rPr>
          <w:sz w:val="28"/>
          <w:szCs w:val="28"/>
        </w:rPr>
        <w:t xml:space="preserve">в) главный администратор источников финансирования дефицита бюджета </w:t>
      </w:r>
    </w:p>
    <w:p w:rsidR="00466955" w:rsidRPr="00453DF0" w:rsidRDefault="00466955" w:rsidP="00466955">
      <w:pPr>
        <w:spacing w:before="100" w:beforeAutospacing="1" w:after="223"/>
        <w:rPr>
          <w:sz w:val="28"/>
          <w:szCs w:val="28"/>
        </w:rPr>
      </w:pPr>
      <w:r>
        <w:rPr>
          <w:sz w:val="28"/>
          <w:szCs w:val="28"/>
        </w:rPr>
        <w:t>г</w:t>
      </w:r>
      <w:proofErr w:type="gramStart"/>
      <w:r>
        <w:rPr>
          <w:sz w:val="28"/>
          <w:szCs w:val="28"/>
        </w:rPr>
        <w:t>)</w:t>
      </w:r>
      <w:r w:rsidRPr="00453DF0">
        <w:rPr>
          <w:sz w:val="28"/>
          <w:szCs w:val="28"/>
        </w:rPr>
        <w:t>г</w:t>
      </w:r>
      <w:proofErr w:type="gramEnd"/>
      <w:r w:rsidRPr="00453DF0">
        <w:rPr>
          <w:sz w:val="28"/>
          <w:szCs w:val="28"/>
        </w:rPr>
        <w:t>лавны</w:t>
      </w:r>
      <w:r>
        <w:rPr>
          <w:sz w:val="28"/>
          <w:szCs w:val="28"/>
        </w:rPr>
        <w:t>й</w:t>
      </w:r>
      <w:r w:rsidRPr="00453DF0">
        <w:rPr>
          <w:sz w:val="28"/>
          <w:szCs w:val="28"/>
        </w:rPr>
        <w:t xml:space="preserve"> распорядител</w:t>
      </w:r>
      <w:r>
        <w:rPr>
          <w:sz w:val="28"/>
          <w:szCs w:val="28"/>
        </w:rPr>
        <w:t>ь</w:t>
      </w:r>
      <w:r w:rsidRPr="00453DF0">
        <w:rPr>
          <w:sz w:val="28"/>
          <w:szCs w:val="28"/>
        </w:rPr>
        <w:t>, распорядител</w:t>
      </w:r>
      <w:r>
        <w:rPr>
          <w:sz w:val="28"/>
          <w:szCs w:val="28"/>
        </w:rPr>
        <w:t>ь</w:t>
      </w:r>
      <w:r w:rsidRPr="00453DF0">
        <w:rPr>
          <w:sz w:val="28"/>
          <w:szCs w:val="28"/>
        </w:rPr>
        <w:t xml:space="preserve"> и получател</w:t>
      </w:r>
      <w:r>
        <w:rPr>
          <w:sz w:val="28"/>
          <w:szCs w:val="28"/>
        </w:rPr>
        <w:t>ь</w:t>
      </w:r>
      <w:r w:rsidRPr="00453DF0">
        <w:rPr>
          <w:sz w:val="28"/>
          <w:szCs w:val="28"/>
        </w:rPr>
        <w:t xml:space="preserve"> бюджетных</w:t>
      </w:r>
      <w:r>
        <w:rPr>
          <w:sz w:val="28"/>
          <w:szCs w:val="28"/>
        </w:rPr>
        <w:t xml:space="preserve"> средств, главный</w:t>
      </w:r>
      <w:r w:rsidRPr="00453DF0">
        <w:rPr>
          <w:sz w:val="28"/>
          <w:szCs w:val="28"/>
        </w:rPr>
        <w:t xml:space="preserve"> администратор, администратор</w:t>
      </w:r>
      <w:r>
        <w:rPr>
          <w:sz w:val="28"/>
          <w:szCs w:val="28"/>
        </w:rPr>
        <w:t>ы</w:t>
      </w:r>
      <w:r w:rsidRPr="00453DF0">
        <w:rPr>
          <w:sz w:val="28"/>
          <w:szCs w:val="28"/>
        </w:rPr>
        <w:t xml:space="preserve"> доходов бюджета, главны</w:t>
      </w:r>
      <w:r>
        <w:rPr>
          <w:sz w:val="28"/>
          <w:szCs w:val="28"/>
        </w:rPr>
        <w:t>й</w:t>
      </w:r>
      <w:r w:rsidRPr="00453DF0">
        <w:rPr>
          <w:sz w:val="28"/>
          <w:szCs w:val="28"/>
        </w:rPr>
        <w:t xml:space="preserve"> администратор, администрато</w:t>
      </w:r>
      <w:r>
        <w:rPr>
          <w:sz w:val="28"/>
          <w:szCs w:val="28"/>
        </w:rPr>
        <w:t xml:space="preserve">ры </w:t>
      </w:r>
      <w:r w:rsidRPr="00453DF0">
        <w:rPr>
          <w:sz w:val="28"/>
          <w:szCs w:val="28"/>
        </w:rPr>
        <w:t>источников ф</w:t>
      </w:r>
      <w:r>
        <w:rPr>
          <w:sz w:val="28"/>
          <w:szCs w:val="28"/>
        </w:rPr>
        <w:t>инансирования дефицита бюджета;</w:t>
      </w:r>
    </w:p>
    <w:p w:rsidR="00466955" w:rsidRPr="00453DF0" w:rsidRDefault="00466955" w:rsidP="00466955">
      <w:pPr>
        <w:spacing w:before="100" w:beforeAutospacing="1" w:after="223"/>
        <w:rPr>
          <w:sz w:val="28"/>
          <w:szCs w:val="28"/>
        </w:rPr>
      </w:pPr>
      <w:proofErr w:type="spellStart"/>
      <w:r>
        <w:rPr>
          <w:sz w:val="28"/>
          <w:szCs w:val="28"/>
        </w:rPr>
        <w:t>д</w:t>
      </w:r>
      <w:proofErr w:type="spellEnd"/>
      <w:r w:rsidRPr="00453DF0">
        <w:rPr>
          <w:sz w:val="28"/>
          <w:szCs w:val="28"/>
        </w:rPr>
        <w:t>) орган казначейства, орган, осуществляющий кассовое обслуживание, - для его территориальных органов;</w:t>
      </w:r>
    </w:p>
    <w:p w:rsidR="00466955" w:rsidRDefault="00466955" w:rsidP="00466955">
      <w:pPr>
        <w:spacing w:before="100" w:beforeAutospacing="1" w:after="223"/>
        <w:rPr>
          <w:sz w:val="28"/>
          <w:szCs w:val="28"/>
        </w:rPr>
      </w:pPr>
      <w:r>
        <w:rPr>
          <w:sz w:val="28"/>
          <w:szCs w:val="28"/>
        </w:rPr>
        <w:t xml:space="preserve">е) </w:t>
      </w:r>
      <w:r w:rsidRPr="00453DF0">
        <w:rPr>
          <w:sz w:val="28"/>
          <w:szCs w:val="28"/>
        </w:rPr>
        <w:t xml:space="preserve">главный распорядитель бюджетных средств, выполняющий функции учредителя </w:t>
      </w:r>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IV. </w:t>
      </w:r>
      <w:r w:rsidRPr="00453DF0">
        <w:rPr>
          <w:rStyle w:val="docuntyped-name"/>
          <w:sz w:val="32"/>
          <w:szCs w:val="32"/>
        </w:rPr>
        <w:t>Отчеты в составе бухгалтерской (финансовой) отчетности, раскрывающие бюджетную информацию</w:t>
      </w:r>
    </w:p>
    <w:p w:rsidR="00466955" w:rsidRPr="00453DF0" w:rsidRDefault="00466955" w:rsidP="00466955">
      <w:pPr>
        <w:spacing w:before="100" w:beforeAutospacing="1" w:after="223"/>
        <w:rPr>
          <w:sz w:val="28"/>
          <w:szCs w:val="28"/>
        </w:rPr>
      </w:pPr>
      <w:r>
        <w:rPr>
          <w:sz w:val="28"/>
          <w:szCs w:val="28"/>
        </w:rPr>
        <w:t>9</w:t>
      </w:r>
      <w:r w:rsidRPr="00453DF0">
        <w:rPr>
          <w:sz w:val="28"/>
          <w:szCs w:val="28"/>
        </w:rPr>
        <w:t>.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466955" w:rsidRPr="00453DF0" w:rsidRDefault="00466955" w:rsidP="00466955">
      <w:pPr>
        <w:spacing w:before="100" w:beforeAutospacing="1" w:after="223"/>
        <w:rPr>
          <w:sz w:val="28"/>
          <w:szCs w:val="28"/>
        </w:rPr>
      </w:pPr>
      <w:r w:rsidRPr="00453DF0">
        <w:rPr>
          <w:sz w:val="28"/>
          <w:szCs w:val="28"/>
        </w:rPr>
        <w:lastRenderedPageBreak/>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466955" w:rsidRPr="00453DF0" w:rsidRDefault="00466955" w:rsidP="00466955">
      <w:pPr>
        <w:spacing w:before="100" w:beforeAutospacing="1" w:after="223"/>
        <w:rPr>
          <w:sz w:val="28"/>
          <w:szCs w:val="28"/>
        </w:rPr>
      </w:pPr>
      <w:r w:rsidRPr="00453DF0">
        <w:rPr>
          <w:sz w:val="28"/>
          <w:szCs w:val="28"/>
        </w:rPr>
        <w:t>б) Отчет о бюджетных обязательствах;</w:t>
      </w:r>
    </w:p>
    <w:p w:rsidR="00466955" w:rsidRPr="00453DF0" w:rsidRDefault="00466955" w:rsidP="00466955">
      <w:pPr>
        <w:spacing w:before="100" w:beforeAutospacing="1" w:after="223"/>
        <w:rPr>
          <w:sz w:val="28"/>
          <w:szCs w:val="28"/>
        </w:rPr>
      </w:pPr>
      <w:r w:rsidRPr="00453DF0">
        <w:rPr>
          <w:sz w:val="28"/>
          <w:szCs w:val="28"/>
        </w:rPr>
        <w:t>в) Пояснительная записка.</w:t>
      </w:r>
    </w:p>
    <w:p w:rsidR="00466955" w:rsidRPr="00453DF0" w:rsidRDefault="00466955" w:rsidP="00466955">
      <w:pPr>
        <w:spacing w:before="100" w:beforeAutospacing="1" w:after="223"/>
        <w:rPr>
          <w:sz w:val="28"/>
          <w:szCs w:val="28"/>
        </w:rPr>
      </w:pPr>
      <w:r>
        <w:rPr>
          <w:sz w:val="28"/>
          <w:szCs w:val="28"/>
        </w:rPr>
        <w:t>10</w:t>
      </w:r>
      <w:r w:rsidRPr="00453DF0">
        <w:rPr>
          <w:sz w:val="28"/>
          <w:szCs w:val="28"/>
        </w:rPr>
        <w:t>. Бюджетная информация раскрывается</w:t>
      </w:r>
      <w:r>
        <w:rPr>
          <w:sz w:val="28"/>
          <w:szCs w:val="28"/>
        </w:rPr>
        <w:t xml:space="preserve"> сельским поселением </w:t>
      </w:r>
      <w:r w:rsidRPr="00453DF0">
        <w:rPr>
          <w:sz w:val="28"/>
          <w:szCs w:val="28"/>
        </w:rPr>
        <w:t>публично-правового образования в следующих отчетах:</w:t>
      </w:r>
    </w:p>
    <w:p w:rsidR="00466955" w:rsidRPr="00453DF0" w:rsidRDefault="00466955" w:rsidP="00466955">
      <w:pPr>
        <w:spacing w:before="100" w:beforeAutospacing="1" w:after="223"/>
        <w:rPr>
          <w:sz w:val="28"/>
          <w:szCs w:val="28"/>
        </w:rPr>
      </w:pPr>
      <w:r w:rsidRPr="00453DF0">
        <w:rPr>
          <w:sz w:val="28"/>
          <w:szCs w:val="28"/>
        </w:rPr>
        <w:t>а) Отчет об исполнении бюджета;</w:t>
      </w:r>
    </w:p>
    <w:p w:rsidR="00466955" w:rsidRPr="00453DF0" w:rsidRDefault="00466955" w:rsidP="00466955">
      <w:pPr>
        <w:spacing w:before="100" w:beforeAutospacing="1" w:after="223"/>
        <w:rPr>
          <w:sz w:val="28"/>
          <w:szCs w:val="28"/>
        </w:rPr>
      </w:pPr>
      <w:r w:rsidRPr="00453DF0">
        <w:rPr>
          <w:sz w:val="28"/>
          <w:szCs w:val="28"/>
        </w:rPr>
        <w:t>б) Отчет о бюджетных обязательствах;</w:t>
      </w:r>
    </w:p>
    <w:p w:rsidR="00466955" w:rsidRPr="00453DF0" w:rsidRDefault="00466955" w:rsidP="00466955">
      <w:pPr>
        <w:spacing w:before="100" w:beforeAutospacing="1" w:after="223"/>
        <w:rPr>
          <w:sz w:val="28"/>
          <w:szCs w:val="28"/>
        </w:rPr>
      </w:pPr>
      <w:r w:rsidRPr="00453DF0">
        <w:rPr>
          <w:sz w:val="28"/>
          <w:szCs w:val="28"/>
        </w:rPr>
        <w:t>в) Пояснительная записка.</w:t>
      </w:r>
    </w:p>
    <w:p w:rsidR="00466955" w:rsidRPr="00453DF0" w:rsidRDefault="00466955" w:rsidP="00466955">
      <w:pPr>
        <w:spacing w:before="100" w:beforeAutospacing="1" w:after="223"/>
        <w:rPr>
          <w:sz w:val="28"/>
          <w:szCs w:val="28"/>
        </w:rPr>
      </w:pPr>
      <w:r w:rsidRPr="00453DF0">
        <w:rPr>
          <w:sz w:val="28"/>
          <w:szCs w:val="28"/>
        </w:rPr>
        <w:t>1</w:t>
      </w:r>
      <w:r>
        <w:rPr>
          <w:sz w:val="28"/>
          <w:szCs w:val="28"/>
        </w:rPr>
        <w:t>1</w:t>
      </w:r>
      <w:r w:rsidRPr="00453DF0">
        <w:rPr>
          <w:sz w:val="28"/>
          <w:szCs w:val="28"/>
        </w:rPr>
        <w:t xml:space="preserve">. Бюджетная информация раскрывается </w:t>
      </w:r>
      <w:r>
        <w:rPr>
          <w:sz w:val="28"/>
          <w:szCs w:val="28"/>
        </w:rPr>
        <w:t xml:space="preserve">сельским поселением </w:t>
      </w:r>
      <w:r w:rsidRPr="00453DF0">
        <w:rPr>
          <w:sz w:val="28"/>
          <w:szCs w:val="28"/>
        </w:rPr>
        <w:t>публично-правового образования, уполномоченным на формирование отчетности об исполнении соответствующего бюджета Российской Федерации, в следующих отчетах:</w:t>
      </w:r>
    </w:p>
    <w:p w:rsidR="00466955" w:rsidRDefault="00466955" w:rsidP="00466955">
      <w:pPr>
        <w:spacing w:before="100" w:beforeAutospacing="1" w:after="223"/>
        <w:rPr>
          <w:sz w:val="28"/>
          <w:szCs w:val="28"/>
        </w:rPr>
      </w:pPr>
      <w:r w:rsidRPr="00453DF0">
        <w:rPr>
          <w:sz w:val="28"/>
          <w:szCs w:val="28"/>
        </w:rPr>
        <w:t xml:space="preserve">а) Отчет об исполнении бюджета субъекта Российской Федерации и бюджета территориального государственного внебюджетного фонда </w:t>
      </w:r>
    </w:p>
    <w:p w:rsidR="00466955" w:rsidRPr="00453DF0" w:rsidRDefault="00466955" w:rsidP="00466955">
      <w:pPr>
        <w:spacing w:before="100" w:beforeAutospacing="1" w:after="223"/>
        <w:rPr>
          <w:sz w:val="28"/>
          <w:szCs w:val="28"/>
        </w:rPr>
      </w:pPr>
      <w:r w:rsidRPr="00453DF0">
        <w:rPr>
          <w:sz w:val="28"/>
          <w:szCs w:val="28"/>
        </w:rPr>
        <w:t>б) Пояснительная записка к Отчету об исполнении бюджета.</w:t>
      </w:r>
    </w:p>
    <w:p w:rsidR="00466955" w:rsidRPr="00453DF0" w:rsidRDefault="00466955" w:rsidP="00466955">
      <w:pPr>
        <w:spacing w:before="100" w:beforeAutospacing="1" w:after="223"/>
        <w:rPr>
          <w:sz w:val="28"/>
          <w:szCs w:val="28"/>
        </w:rPr>
      </w:pPr>
      <w:r w:rsidRPr="00453DF0">
        <w:rPr>
          <w:sz w:val="28"/>
          <w:szCs w:val="28"/>
        </w:rPr>
        <w:t>1</w:t>
      </w:r>
      <w:r>
        <w:rPr>
          <w:sz w:val="28"/>
          <w:szCs w:val="28"/>
        </w:rPr>
        <w:t>2</w:t>
      </w:r>
      <w:r w:rsidRPr="00453DF0">
        <w:rPr>
          <w:sz w:val="28"/>
          <w:szCs w:val="28"/>
        </w:rPr>
        <w:t>. Бюджетная информация раскрывается органом казначейства в следующих отчетах:</w:t>
      </w:r>
    </w:p>
    <w:p w:rsidR="00466955" w:rsidRPr="00453DF0" w:rsidRDefault="00466955" w:rsidP="00466955">
      <w:pPr>
        <w:spacing w:before="100" w:beforeAutospacing="1" w:after="223"/>
        <w:rPr>
          <w:sz w:val="28"/>
          <w:szCs w:val="28"/>
        </w:rPr>
      </w:pPr>
      <w:r w:rsidRPr="00453DF0">
        <w:rPr>
          <w:sz w:val="28"/>
          <w:szCs w:val="28"/>
        </w:rPr>
        <w:t>а) Отчет о бюджетных и денежных обязательствах получателей средств бюджета и администраторов источников финансирования дефицита бюджета (далее - Отчет о бюджетных и денежных обязательствах) - в случае если учет бюджетных обязательств осуществляется органом казначейства;</w:t>
      </w:r>
    </w:p>
    <w:p w:rsidR="00466955" w:rsidRPr="00453DF0" w:rsidRDefault="00466955" w:rsidP="00466955">
      <w:pPr>
        <w:spacing w:before="100" w:beforeAutospacing="1" w:after="223"/>
        <w:rPr>
          <w:sz w:val="28"/>
          <w:szCs w:val="28"/>
        </w:rPr>
      </w:pPr>
      <w:r w:rsidRPr="00453DF0">
        <w:rPr>
          <w:sz w:val="28"/>
          <w:szCs w:val="28"/>
        </w:rPr>
        <w:t>1</w:t>
      </w:r>
      <w:r>
        <w:rPr>
          <w:sz w:val="28"/>
          <w:szCs w:val="28"/>
        </w:rPr>
        <w:t>3</w:t>
      </w:r>
      <w:r w:rsidRPr="00453DF0">
        <w:rPr>
          <w:sz w:val="28"/>
          <w:szCs w:val="28"/>
        </w:rPr>
        <w:t>. Бюджетная информация раскрывается</w:t>
      </w:r>
      <w:r>
        <w:rPr>
          <w:sz w:val="28"/>
          <w:szCs w:val="28"/>
        </w:rPr>
        <w:t xml:space="preserve"> </w:t>
      </w:r>
      <w:r w:rsidRPr="00453DF0">
        <w:rPr>
          <w:sz w:val="28"/>
          <w:szCs w:val="28"/>
        </w:rPr>
        <w:t>в следующих отчетах:</w:t>
      </w:r>
    </w:p>
    <w:p w:rsidR="00466955" w:rsidRPr="00453DF0" w:rsidRDefault="00466955" w:rsidP="00466955">
      <w:pPr>
        <w:spacing w:before="100" w:beforeAutospacing="1" w:after="223"/>
        <w:rPr>
          <w:sz w:val="28"/>
          <w:szCs w:val="28"/>
        </w:rPr>
      </w:pPr>
      <w:r w:rsidRPr="00453DF0">
        <w:rPr>
          <w:sz w:val="28"/>
          <w:szCs w:val="28"/>
        </w:rPr>
        <w:t>а) Отчет об исполнении учреждением плана его финансово-хозяйственной деятельности (далее - Отчет об исполнении плана ФХД);</w:t>
      </w:r>
    </w:p>
    <w:p w:rsidR="00466955" w:rsidRPr="00453DF0" w:rsidRDefault="00466955" w:rsidP="00466955">
      <w:pPr>
        <w:spacing w:before="100" w:beforeAutospacing="1" w:after="223"/>
        <w:rPr>
          <w:sz w:val="28"/>
          <w:szCs w:val="28"/>
        </w:rPr>
      </w:pPr>
      <w:r w:rsidRPr="00453DF0">
        <w:rPr>
          <w:sz w:val="28"/>
          <w:szCs w:val="28"/>
        </w:rPr>
        <w:t>б) Отчет об обязательствах учреждения;</w:t>
      </w:r>
    </w:p>
    <w:p w:rsidR="00466955" w:rsidRPr="00453DF0" w:rsidRDefault="00466955" w:rsidP="00466955">
      <w:pPr>
        <w:spacing w:before="100" w:beforeAutospacing="1" w:after="223"/>
        <w:rPr>
          <w:sz w:val="28"/>
          <w:szCs w:val="28"/>
        </w:rPr>
      </w:pPr>
      <w:r w:rsidRPr="00453DF0">
        <w:rPr>
          <w:sz w:val="28"/>
          <w:szCs w:val="28"/>
        </w:rPr>
        <w:t>в) Пояснительная записка к Балансу учреждения.</w:t>
      </w:r>
    </w:p>
    <w:p w:rsidR="00466955" w:rsidRPr="00453DF0" w:rsidRDefault="00466955" w:rsidP="00466955">
      <w:pPr>
        <w:spacing w:before="100" w:beforeAutospacing="1" w:after="223"/>
        <w:rPr>
          <w:sz w:val="28"/>
          <w:szCs w:val="28"/>
        </w:rPr>
      </w:pPr>
      <w:r w:rsidRPr="00453DF0">
        <w:rPr>
          <w:sz w:val="28"/>
          <w:szCs w:val="28"/>
        </w:rPr>
        <w:t>1</w:t>
      </w:r>
      <w:r>
        <w:rPr>
          <w:sz w:val="28"/>
          <w:szCs w:val="28"/>
        </w:rPr>
        <w:t>4</w:t>
      </w:r>
      <w:r w:rsidRPr="00453DF0">
        <w:rPr>
          <w:sz w:val="28"/>
          <w:szCs w:val="28"/>
        </w:rPr>
        <w:t xml:space="preserve">. В бухгалтерском балансе, Отчете о финансовых результатах и </w:t>
      </w:r>
      <w:r w:rsidRPr="00453DF0">
        <w:rPr>
          <w:sz w:val="28"/>
          <w:szCs w:val="28"/>
        </w:rPr>
        <w:lastRenderedPageBreak/>
        <w:t>Отчете о движении денежных средств бюджетная информация раскрытию не подлежит.</w:t>
      </w:r>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V. </w:t>
      </w:r>
      <w:r w:rsidRPr="00453DF0">
        <w:rPr>
          <w:rStyle w:val="docuntyped-name"/>
          <w:sz w:val="32"/>
          <w:szCs w:val="32"/>
        </w:rPr>
        <w:t>Отчет об исполнении бюджета ГРБС</w:t>
      </w:r>
    </w:p>
    <w:p w:rsidR="00466955" w:rsidRPr="00453DF0" w:rsidRDefault="00466955" w:rsidP="00466955">
      <w:pPr>
        <w:spacing w:before="100" w:beforeAutospacing="1" w:after="223"/>
        <w:rPr>
          <w:sz w:val="28"/>
          <w:szCs w:val="28"/>
        </w:rPr>
      </w:pPr>
      <w:r w:rsidRPr="00453DF0">
        <w:rPr>
          <w:sz w:val="28"/>
          <w:szCs w:val="28"/>
        </w:rPr>
        <w:t>1</w:t>
      </w:r>
      <w:r>
        <w:rPr>
          <w:sz w:val="28"/>
          <w:szCs w:val="28"/>
        </w:rPr>
        <w:t>5</w:t>
      </w:r>
      <w:r w:rsidRPr="00453DF0">
        <w:rPr>
          <w:sz w:val="28"/>
          <w:szCs w:val="28"/>
        </w:rPr>
        <w:t>.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466955" w:rsidRPr="00453DF0" w:rsidRDefault="00466955" w:rsidP="00466955">
      <w:pPr>
        <w:spacing w:before="100" w:beforeAutospacing="1" w:after="223"/>
        <w:rPr>
          <w:sz w:val="28"/>
          <w:szCs w:val="28"/>
        </w:rPr>
      </w:pPr>
      <w:r w:rsidRPr="00453DF0">
        <w:rPr>
          <w:sz w:val="28"/>
          <w:szCs w:val="28"/>
        </w:rPr>
        <w:t>1</w:t>
      </w:r>
      <w:r>
        <w:rPr>
          <w:sz w:val="28"/>
          <w:szCs w:val="28"/>
        </w:rPr>
        <w:t>6</w:t>
      </w:r>
      <w:r w:rsidRPr="00453DF0">
        <w:rPr>
          <w:sz w:val="28"/>
          <w:szCs w:val="28"/>
        </w:rPr>
        <w:t>.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466955" w:rsidRPr="00453DF0" w:rsidRDefault="00466955" w:rsidP="00466955">
      <w:pPr>
        <w:spacing w:before="100" w:beforeAutospacing="1" w:after="223"/>
        <w:rPr>
          <w:sz w:val="28"/>
          <w:szCs w:val="28"/>
        </w:rPr>
      </w:pPr>
      <w:r>
        <w:rPr>
          <w:sz w:val="28"/>
          <w:szCs w:val="28"/>
        </w:rPr>
        <w:t>17</w:t>
      </w:r>
      <w:r w:rsidRPr="00453DF0">
        <w:rPr>
          <w:sz w:val="28"/>
          <w:szCs w:val="28"/>
        </w:rPr>
        <w:t>. В Отчете об исполнении бюджета ГРБС отражаются показатели в следующей структуре разделов:</w:t>
      </w:r>
    </w:p>
    <w:p w:rsidR="00466955" w:rsidRPr="00453DF0" w:rsidRDefault="00466955" w:rsidP="00466955">
      <w:pPr>
        <w:spacing w:before="100" w:beforeAutospacing="1" w:after="223"/>
        <w:rPr>
          <w:sz w:val="28"/>
          <w:szCs w:val="28"/>
        </w:rPr>
      </w:pPr>
      <w:r w:rsidRPr="00453DF0">
        <w:rPr>
          <w:sz w:val="28"/>
          <w:szCs w:val="28"/>
        </w:rPr>
        <w:t>а) Доходы бюджета;</w:t>
      </w:r>
    </w:p>
    <w:p w:rsidR="00466955" w:rsidRPr="00453DF0" w:rsidRDefault="00466955" w:rsidP="00466955">
      <w:pPr>
        <w:spacing w:before="100" w:beforeAutospacing="1" w:after="223"/>
        <w:rPr>
          <w:sz w:val="28"/>
          <w:szCs w:val="28"/>
        </w:rPr>
      </w:pPr>
      <w:r w:rsidRPr="00453DF0">
        <w:rPr>
          <w:sz w:val="28"/>
          <w:szCs w:val="28"/>
        </w:rPr>
        <w:t>б) Расходы бюджета;</w:t>
      </w:r>
    </w:p>
    <w:p w:rsidR="00466955" w:rsidRPr="00453DF0" w:rsidRDefault="00466955" w:rsidP="00466955">
      <w:pPr>
        <w:spacing w:before="100" w:beforeAutospacing="1" w:after="223"/>
        <w:rPr>
          <w:sz w:val="28"/>
          <w:szCs w:val="28"/>
        </w:rPr>
      </w:pPr>
      <w:r w:rsidRPr="00453DF0">
        <w:rPr>
          <w:sz w:val="28"/>
          <w:szCs w:val="28"/>
        </w:rPr>
        <w:t>в) Источники финансирования дефицита бюджета.</w:t>
      </w:r>
    </w:p>
    <w:p w:rsidR="00466955" w:rsidRPr="00453DF0" w:rsidRDefault="00466955" w:rsidP="00466955">
      <w:pPr>
        <w:spacing w:before="100" w:beforeAutospacing="1" w:after="223"/>
        <w:rPr>
          <w:sz w:val="28"/>
          <w:szCs w:val="28"/>
        </w:rPr>
      </w:pPr>
      <w:r>
        <w:rPr>
          <w:sz w:val="28"/>
          <w:szCs w:val="28"/>
        </w:rPr>
        <w:t>18</w:t>
      </w:r>
      <w:r w:rsidRPr="00453DF0">
        <w:rPr>
          <w:sz w:val="28"/>
          <w:szCs w:val="28"/>
        </w:rPr>
        <w:t>. Показатели Отчета об исполнении бюджета ГРБС отражаются в разрезе кодов бюджетной классификации Российской Федерации:</w:t>
      </w:r>
    </w:p>
    <w:p w:rsidR="00466955" w:rsidRPr="00453DF0" w:rsidRDefault="00466955" w:rsidP="00466955">
      <w:pPr>
        <w:spacing w:before="100" w:beforeAutospacing="1" w:after="223"/>
        <w:rPr>
          <w:sz w:val="28"/>
          <w:szCs w:val="28"/>
        </w:rPr>
      </w:pPr>
      <w:r w:rsidRPr="00453DF0">
        <w:rPr>
          <w:sz w:val="28"/>
          <w:szCs w:val="28"/>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466955" w:rsidRPr="00453DF0" w:rsidRDefault="00466955" w:rsidP="00466955">
      <w:pPr>
        <w:spacing w:before="100" w:beforeAutospacing="1" w:after="223"/>
        <w:rPr>
          <w:sz w:val="28"/>
          <w:szCs w:val="28"/>
        </w:rPr>
      </w:pPr>
      <w:r w:rsidRPr="00453DF0">
        <w:rPr>
          <w:sz w:val="28"/>
          <w:szCs w:val="28"/>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466955" w:rsidRPr="00453DF0" w:rsidRDefault="00466955" w:rsidP="00466955">
      <w:pPr>
        <w:spacing w:before="100" w:beforeAutospacing="1" w:after="223"/>
        <w:rPr>
          <w:sz w:val="28"/>
          <w:szCs w:val="28"/>
        </w:rPr>
      </w:pPr>
      <w:r w:rsidRPr="00453DF0">
        <w:rPr>
          <w:sz w:val="28"/>
          <w:szCs w:val="28"/>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466955" w:rsidRPr="00453DF0" w:rsidRDefault="00466955" w:rsidP="00466955">
      <w:pPr>
        <w:spacing w:before="100" w:beforeAutospacing="1" w:after="223"/>
        <w:rPr>
          <w:sz w:val="28"/>
          <w:szCs w:val="28"/>
        </w:rPr>
      </w:pPr>
      <w:r w:rsidRPr="00453DF0">
        <w:rPr>
          <w:sz w:val="28"/>
          <w:szCs w:val="28"/>
        </w:rPr>
        <w:lastRenderedPageBreak/>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453DF0">
        <w:rPr>
          <w:sz w:val="28"/>
          <w:szCs w:val="28"/>
        </w:rPr>
        <w:t>администраторов источников финансирования дефицита бюджета бюджетных ассигнований</w:t>
      </w:r>
      <w:proofErr w:type="gramEnd"/>
      <w:r w:rsidRPr="00453DF0">
        <w:rPr>
          <w:sz w:val="28"/>
          <w:szCs w:val="28"/>
        </w:rPr>
        <w:t xml:space="preserve"> по выплатам источников финансирования дефицита бюджета.</w:t>
      </w:r>
    </w:p>
    <w:p w:rsidR="00466955" w:rsidRPr="00453DF0" w:rsidRDefault="00466955" w:rsidP="00466955">
      <w:pPr>
        <w:spacing w:before="100" w:beforeAutospacing="1" w:after="223"/>
        <w:rPr>
          <w:sz w:val="28"/>
          <w:szCs w:val="28"/>
        </w:rPr>
      </w:pPr>
      <w:r>
        <w:rPr>
          <w:sz w:val="28"/>
          <w:szCs w:val="28"/>
        </w:rPr>
        <w:t>19</w:t>
      </w:r>
      <w:r w:rsidRPr="00453DF0">
        <w:rPr>
          <w:sz w:val="28"/>
          <w:szCs w:val="28"/>
        </w:rPr>
        <w:t>.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466955" w:rsidRPr="00453DF0" w:rsidRDefault="00466955" w:rsidP="00466955">
      <w:pPr>
        <w:spacing w:before="100" w:beforeAutospacing="1" w:after="223"/>
        <w:rPr>
          <w:sz w:val="28"/>
          <w:szCs w:val="28"/>
        </w:rPr>
      </w:pPr>
      <w:r w:rsidRPr="00453DF0">
        <w:rPr>
          <w:sz w:val="28"/>
          <w:szCs w:val="28"/>
        </w:rPr>
        <w:t>а) главным администратором доходов бюджета - в сумме плановых (прогнозных) показателей по закрепленным за ним доходам бюджета.</w:t>
      </w:r>
    </w:p>
    <w:p w:rsidR="00466955" w:rsidRPr="00453DF0" w:rsidRDefault="00466955" w:rsidP="00466955">
      <w:pPr>
        <w:spacing w:before="100" w:beforeAutospacing="1" w:after="223"/>
        <w:rPr>
          <w:sz w:val="28"/>
          <w:szCs w:val="28"/>
        </w:rPr>
      </w:pPr>
      <w:r w:rsidRPr="00453DF0">
        <w:rPr>
          <w:sz w:val="28"/>
          <w:szCs w:val="28"/>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466955" w:rsidRPr="00453DF0" w:rsidRDefault="00466955" w:rsidP="00466955">
      <w:pPr>
        <w:spacing w:before="100" w:beforeAutospacing="1" w:after="223"/>
        <w:rPr>
          <w:sz w:val="28"/>
          <w:szCs w:val="28"/>
        </w:rPr>
      </w:pPr>
      <w:r w:rsidRPr="00453DF0">
        <w:rPr>
          <w:sz w:val="28"/>
          <w:szCs w:val="28"/>
        </w:rPr>
        <w:t>в) главным администратором, администратором источников финансирования дефицита бюджета:</w:t>
      </w:r>
    </w:p>
    <w:p w:rsidR="00466955" w:rsidRPr="00453DF0" w:rsidRDefault="00466955" w:rsidP="00466955">
      <w:pPr>
        <w:spacing w:before="100" w:beforeAutospacing="1" w:after="223"/>
        <w:rPr>
          <w:sz w:val="28"/>
          <w:szCs w:val="28"/>
        </w:rPr>
      </w:pPr>
      <w:r w:rsidRPr="00453DF0">
        <w:rPr>
          <w:sz w:val="28"/>
          <w:szCs w:val="28"/>
        </w:rPr>
        <w:t>в части поступлений источников финансирования дефицита бюджета - в сумме плановых (прогнозных) показателей;</w:t>
      </w:r>
    </w:p>
    <w:p w:rsidR="00466955" w:rsidRPr="00453DF0" w:rsidRDefault="00466955" w:rsidP="00466955">
      <w:pPr>
        <w:spacing w:before="100" w:beforeAutospacing="1" w:after="223"/>
        <w:rPr>
          <w:sz w:val="28"/>
          <w:szCs w:val="28"/>
        </w:rPr>
      </w:pPr>
      <w:r w:rsidRPr="00453DF0">
        <w:rPr>
          <w:sz w:val="28"/>
          <w:szCs w:val="28"/>
        </w:rPr>
        <w:t xml:space="preserve">в части выплат по источникам финансирования дефицита бюджета </w:t>
      </w:r>
      <w:proofErr w:type="gramStart"/>
      <w:r w:rsidRPr="00453DF0">
        <w:rPr>
          <w:sz w:val="28"/>
          <w:szCs w:val="28"/>
        </w:rPr>
        <w:t>-в</w:t>
      </w:r>
      <w:proofErr w:type="gramEnd"/>
      <w:r w:rsidRPr="00453DF0">
        <w:rPr>
          <w:sz w:val="28"/>
          <w:szCs w:val="28"/>
        </w:rPr>
        <w:t xml:space="preserve"> сумме утвержденных (доведенных) бюджетных ассигнований;</w:t>
      </w:r>
    </w:p>
    <w:p w:rsidR="00466955" w:rsidRPr="00453DF0" w:rsidRDefault="00466955" w:rsidP="00466955">
      <w:pPr>
        <w:spacing w:before="100" w:beforeAutospacing="1" w:after="223"/>
        <w:rPr>
          <w:sz w:val="28"/>
          <w:szCs w:val="28"/>
        </w:rPr>
      </w:pPr>
      <w:r>
        <w:rPr>
          <w:sz w:val="28"/>
          <w:szCs w:val="28"/>
        </w:rPr>
        <w:t xml:space="preserve">г) </w:t>
      </w:r>
      <w:r w:rsidRPr="00453DF0">
        <w:rPr>
          <w:sz w:val="28"/>
          <w:szCs w:val="28"/>
        </w:rPr>
        <w:t xml:space="preserve">главным администратором источников финансирования дефицита бюджета - в сумме утвержденного законом (решением) о бюджете </w:t>
      </w:r>
      <w:proofErr w:type="gramStart"/>
      <w:r w:rsidRPr="00453DF0">
        <w:rPr>
          <w:sz w:val="28"/>
          <w:szCs w:val="28"/>
        </w:rPr>
        <w:t>объема изменений остатка средств бюджета</w:t>
      </w:r>
      <w:proofErr w:type="gramEnd"/>
      <w:r w:rsidRPr="00453DF0">
        <w:rPr>
          <w:sz w:val="28"/>
          <w:szCs w:val="28"/>
        </w:rPr>
        <w:t>.</w:t>
      </w:r>
    </w:p>
    <w:p w:rsidR="00466955" w:rsidRPr="00453DF0" w:rsidRDefault="00466955" w:rsidP="00466955">
      <w:pPr>
        <w:spacing w:before="100" w:beforeAutospacing="1" w:after="223"/>
        <w:rPr>
          <w:sz w:val="28"/>
          <w:szCs w:val="28"/>
        </w:rPr>
      </w:pPr>
      <w:proofErr w:type="gramStart"/>
      <w:r>
        <w:rPr>
          <w:sz w:val="28"/>
          <w:szCs w:val="28"/>
        </w:rPr>
        <w:t>20.</w:t>
      </w:r>
      <w:r w:rsidRPr="00453DF0">
        <w:rPr>
          <w:sz w:val="28"/>
          <w:szCs w:val="28"/>
        </w:rPr>
        <w:t>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453DF0">
        <w:rPr>
          <w:sz w:val="28"/>
          <w:szCs w:val="28"/>
        </w:rPr>
        <w:t xml:space="preserve"> взаимосвязанных показателей отчетов</w:t>
      </w:r>
    </w:p>
    <w:p w:rsidR="00466955" w:rsidRPr="00453DF0" w:rsidRDefault="00466955" w:rsidP="00466955">
      <w:pPr>
        <w:spacing w:before="100" w:beforeAutospacing="1" w:after="223"/>
        <w:rPr>
          <w:sz w:val="28"/>
          <w:szCs w:val="28"/>
        </w:rPr>
      </w:pPr>
      <w:r w:rsidRPr="00453DF0">
        <w:rPr>
          <w:sz w:val="28"/>
          <w:szCs w:val="28"/>
        </w:rPr>
        <w:t>2</w:t>
      </w:r>
      <w:r>
        <w:rPr>
          <w:sz w:val="28"/>
          <w:szCs w:val="28"/>
        </w:rPr>
        <w:t>1</w:t>
      </w:r>
      <w:r w:rsidRPr="00453DF0">
        <w:rPr>
          <w:sz w:val="28"/>
          <w:szCs w:val="28"/>
        </w:rPr>
        <w:t xml:space="preserve">. </w:t>
      </w:r>
      <w:proofErr w:type="gramStart"/>
      <w:r w:rsidRPr="00453DF0">
        <w:rPr>
          <w:sz w:val="28"/>
          <w:szCs w:val="28"/>
        </w:rPr>
        <w:t xml:space="preserve">При формировании квартального и годового Отчета об исполнении бюджета ГРБС субъектом отчетности отражаются данные по кассовым </w:t>
      </w:r>
      <w:r w:rsidRPr="00453DF0">
        <w:rPr>
          <w:sz w:val="28"/>
          <w:szCs w:val="28"/>
        </w:rPr>
        <w:lastRenderedPageBreak/>
        <w:t>поступлениям (выплатам), исполненным</w:t>
      </w:r>
      <w:r>
        <w:rPr>
          <w:sz w:val="28"/>
          <w:szCs w:val="28"/>
        </w:rPr>
        <w:t xml:space="preserve"> </w:t>
      </w:r>
      <w:r w:rsidRPr="00453DF0">
        <w:rPr>
          <w:sz w:val="28"/>
          <w:szCs w:val="28"/>
        </w:rPr>
        <w:t xml:space="preserve"> через лицевой счет, открытый в </w:t>
      </w:r>
      <w:r>
        <w:rPr>
          <w:sz w:val="28"/>
          <w:szCs w:val="28"/>
        </w:rPr>
        <w:t>Управлении федерального казначейства Администрация  муниципального образования «</w:t>
      </w:r>
      <w:proofErr w:type="spellStart"/>
      <w:r>
        <w:rPr>
          <w:sz w:val="28"/>
          <w:szCs w:val="28"/>
        </w:rPr>
        <w:t>Энемское</w:t>
      </w:r>
      <w:proofErr w:type="spellEnd"/>
      <w:r>
        <w:rPr>
          <w:sz w:val="28"/>
          <w:szCs w:val="28"/>
        </w:rPr>
        <w:t xml:space="preserve"> городское поселение»</w:t>
      </w:r>
      <w:r w:rsidRPr="00453DF0">
        <w:rPr>
          <w:sz w:val="28"/>
          <w:szCs w:val="28"/>
        </w:rPr>
        <w:t>,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w:t>
      </w:r>
      <w:proofErr w:type="gramEnd"/>
      <w:r w:rsidRPr="00453DF0">
        <w:rPr>
          <w:sz w:val="28"/>
          <w:szCs w:val="28"/>
        </w:rPr>
        <w:t xml:space="preserve"> источникам финансирования 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
    <w:p w:rsidR="00466955" w:rsidRPr="00453DF0" w:rsidRDefault="00466955" w:rsidP="00466955">
      <w:pPr>
        <w:spacing w:before="100" w:beforeAutospacing="1" w:after="223"/>
        <w:rPr>
          <w:sz w:val="28"/>
          <w:szCs w:val="28"/>
        </w:rPr>
      </w:pPr>
      <w:r w:rsidRPr="00453DF0">
        <w:rPr>
          <w:sz w:val="28"/>
          <w:szCs w:val="28"/>
        </w:rPr>
        <w:t>2</w:t>
      </w:r>
      <w:r>
        <w:rPr>
          <w:sz w:val="28"/>
          <w:szCs w:val="28"/>
        </w:rPr>
        <w:t>2</w:t>
      </w:r>
      <w:r w:rsidRPr="00453DF0">
        <w:rPr>
          <w:sz w:val="28"/>
          <w:szCs w:val="28"/>
        </w:rPr>
        <w:t xml:space="preserve">. </w:t>
      </w:r>
      <w:proofErr w:type="gramStart"/>
      <w:r w:rsidRPr="00453DF0">
        <w:rPr>
          <w:sz w:val="28"/>
          <w:szCs w:val="28"/>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VI. </w:t>
      </w:r>
      <w:r w:rsidRPr="00453DF0">
        <w:rPr>
          <w:rStyle w:val="docuntyped-name"/>
          <w:sz w:val="32"/>
          <w:szCs w:val="32"/>
        </w:rPr>
        <w:t>Отчет об исполнении бюджета</w:t>
      </w:r>
    </w:p>
    <w:p w:rsidR="00466955" w:rsidRPr="00453DF0" w:rsidRDefault="00466955" w:rsidP="00466955">
      <w:pPr>
        <w:spacing w:before="100" w:beforeAutospacing="1" w:after="223"/>
        <w:rPr>
          <w:sz w:val="28"/>
          <w:szCs w:val="28"/>
        </w:rPr>
      </w:pPr>
      <w:r w:rsidRPr="00453DF0">
        <w:rPr>
          <w:sz w:val="28"/>
          <w:szCs w:val="28"/>
        </w:rPr>
        <w:t>2</w:t>
      </w:r>
      <w:r>
        <w:rPr>
          <w:sz w:val="28"/>
          <w:szCs w:val="28"/>
        </w:rPr>
        <w:t>3</w:t>
      </w:r>
      <w:r w:rsidRPr="00453DF0">
        <w:rPr>
          <w:sz w:val="28"/>
          <w:szCs w:val="28"/>
        </w:rPr>
        <w:t xml:space="preserve">.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w:t>
      </w:r>
      <w:r>
        <w:rPr>
          <w:sz w:val="28"/>
          <w:szCs w:val="28"/>
        </w:rPr>
        <w:t xml:space="preserve"> сельским поселением</w:t>
      </w:r>
      <w:r w:rsidRPr="00453DF0">
        <w:rPr>
          <w:sz w:val="28"/>
          <w:szCs w:val="28"/>
        </w:rPr>
        <w:t>.</w:t>
      </w:r>
    </w:p>
    <w:p w:rsidR="00466955" w:rsidRPr="00453DF0" w:rsidRDefault="00466955" w:rsidP="00466955">
      <w:pPr>
        <w:spacing w:before="100" w:beforeAutospacing="1" w:after="223"/>
        <w:rPr>
          <w:sz w:val="28"/>
          <w:szCs w:val="28"/>
        </w:rPr>
      </w:pPr>
      <w:r w:rsidRPr="00453DF0">
        <w:rPr>
          <w:sz w:val="28"/>
          <w:szCs w:val="28"/>
        </w:rPr>
        <w:t>2</w:t>
      </w:r>
      <w:r>
        <w:rPr>
          <w:sz w:val="28"/>
          <w:szCs w:val="28"/>
        </w:rPr>
        <w:t>4</w:t>
      </w:r>
      <w:r w:rsidRPr="00453DF0">
        <w:rPr>
          <w:sz w:val="28"/>
          <w:szCs w:val="28"/>
        </w:rPr>
        <w:t>.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w:t>
      </w:r>
      <w:r>
        <w:rPr>
          <w:sz w:val="28"/>
          <w:szCs w:val="28"/>
        </w:rPr>
        <w:t>министраторов доходов бюджета</w:t>
      </w:r>
      <w:r w:rsidRPr="00453DF0">
        <w:rPr>
          <w:sz w:val="28"/>
          <w:szCs w:val="28"/>
        </w:rPr>
        <w:t>, представленных на отчетную дату, и Отчета о кассовом поступлении и выбытии денежных средств.</w:t>
      </w:r>
    </w:p>
    <w:p w:rsidR="00466955" w:rsidRPr="00453DF0" w:rsidRDefault="00466955" w:rsidP="00466955">
      <w:pPr>
        <w:spacing w:before="100" w:beforeAutospacing="1" w:after="223"/>
        <w:rPr>
          <w:sz w:val="28"/>
          <w:szCs w:val="28"/>
        </w:rPr>
      </w:pPr>
      <w:r w:rsidRPr="00453DF0">
        <w:rPr>
          <w:sz w:val="28"/>
          <w:szCs w:val="28"/>
        </w:rPr>
        <w:t>2</w:t>
      </w:r>
      <w:r>
        <w:rPr>
          <w:sz w:val="28"/>
          <w:szCs w:val="28"/>
        </w:rPr>
        <w:t>5</w:t>
      </w:r>
      <w:r w:rsidRPr="00453DF0">
        <w:rPr>
          <w:sz w:val="28"/>
          <w:szCs w:val="28"/>
        </w:rPr>
        <w:t>. В Отчете об исполнении бюджета отражаются показатели в следующей структуре разделов:</w:t>
      </w:r>
    </w:p>
    <w:p w:rsidR="00466955" w:rsidRPr="00453DF0" w:rsidRDefault="00466955" w:rsidP="00466955">
      <w:pPr>
        <w:spacing w:before="100" w:beforeAutospacing="1" w:after="223"/>
        <w:rPr>
          <w:sz w:val="28"/>
          <w:szCs w:val="28"/>
        </w:rPr>
      </w:pPr>
      <w:r w:rsidRPr="00453DF0">
        <w:rPr>
          <w:sz w:val="28"/>
          <w:szCs w:val="28"/>
        </w:rPr>
        <w:t>а) Доходы бюджета;</w:t>
      </w:r>
    </w:p>
    <w:p w:rsidR="00466955" w:rsidRPr="00453DF0" w:rsidRDefault="00466955" w:rsidP="00466955">
      <w:pPr>
        <w:spacing w:before="100" w:beforeAutospacing="1" w:after="223"/>
        <w:rPr>
          <w:sz w:val="28"/>
          <w:szCs w:val="28"/>
        </w:rPr>
      </w:pPr>
      <w:r w:rsidRPr="00453DF0">
        <w:rPr>
          <w:sz w:val="28"/>
          <w:szCs w:val="28"/>
        </w:rPr>
        <w:t>б) Расходы бюджета;</w:t>
      </w:r>
    </w:p>
    <w:p w:rsidR="00466955" w:rsidRPr="00453DF0" w:rsidRDefault="00466955" w:rsidP="00466955">
      <w:pPr>
        <w:spacing w:before="100" w:beforeAutospacing="1" w:after="223"/>
        <w:rPr>
          <w:sz w:val="28"/>
          <w:szCs w:val="28"/>
        </w:rPr>
      </w:pPr>
      <w:r w:rsidRPr="00453DF0">
        <w:rPr>
          <w:sz w:val="28"/>
          <w:szCs w:val="28"/>
        </w:rPr>
        <w:t>в) Источники финансирования дефицита бюджета.</w:t>
      </w:r>
    </w:p>
    <w:p w:rsidR="00466955" w:rsidRPr="00453DF0" w:rsidRDefault="00466955" w:rsidP="00466955">
      <w:pPr>
        <w:spacing w:before="100" w:beforeAutospacing="1" w:after="223"/>
        <w:rPr>
          <w:sz w:val="28"/>
          <w:szCs w:val="28"/>
        </w:rPr>
      </w:pPr>
      <w:r w:rsidRPr="00453DF0">
        <w:rPr>
          <w:sz w:val="28"/>
          <w:szCs w:val="28"/>
        </w:rPr>
        <w:t>2</w:t>
      </w:r>
      <w:r>
        <w:rPr>
          <w:sz w:val="28"/>
          <w:szCs w:val="28"/>
        </w:rPr>
        <w:t>6</w:t>
      </w:r>
      <w:r w:rsidRPr="00453DF0">
        <w:rPr>
          <w:sz w:val="28"/>
          <w:szCs w:val="28"/>
        </w:rPr>
        <w:t xml:space="preserve">. Показатели Отчета об исполнении бюджета отражаются в разрезе кодов бюджетной классификации Российской </w:t>
      </w:r>
      <w:proofErr w:type="gramStart"/>
      <w:r w:rsidRPr="00453DF0">
        <w:rPr>
          <w:sz w:val="28"/>
          <w:szCs w:val="28"/>
        </w:rPr>
        <w:t>Федерации</w:t>
      </w:r>
      <w:proofErr w:type="gramEnd"/>
      <w:r w:rsidRPr="00453DF0">
        <w:rPr>
          <w:sz w:val="28"/>
          <w:szCs w:val="28"/>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w:t>
      </w:r>
      <w:r w:rsidRPr="00453DF0">
        <w:rPr>
          <w:sz w:val="28"/>
          <w:szCs w:val="28"/>
        </w:rPr>
        <w:lastRenderedPageBreak/>
        <w:t>дефицита бюджета.</w:t>
      </w:r>
    </w:p>
    <w:p w:rsidR="00466955" w:rsidRPr="00453DF0" w:rsidRDefault="00466955" w:rsidP="00466955">
      <w:pPr>
        <w:spacing w:before="100" w:beforeAutospacing="1" w:after="223"/>
        <w:rPr>
          <w:sz w:val="28"/>
          <w:szCs w:val="28"/>
        </w:rPr>
      </w:pPr>
      <w:r>
        <w:rPr>
          <w:sz w:val="28"/>
          <w:szCs w:val="28"/>
        </w:rPr>
        <w:t>27</w:t>
      </w:r>
      <w:r w:rsidRPr="00453DF0">
        <w:rPr>
          <w:sz w:val="28"/>
          <w:szCs w:val="28"/>
        </w:rPr>
        <w:t>. По соответствующим разделам Отчета об исполнении бюджета отражаются годовые объемы:</w:t>
      </w:r>
    </w:p>
    <w:p w:rsidR="00466955" w:rsidRPr="00453DF0" w:rsidRDefault="00466955" w:rsidP="00466955">
      <w:pPr>
        <w:spacing w:before="100" w:beforeAutospacing="1" w:after="223"/>
        <w:rPr>
          <w:sz w:val="28"/>
          <w:szCs w:val="28"/>
        </w:rPr>
      </w:pPr>
      <w:r w:rsidRPr="00453DF0">
        <w:rPr>
          <w:sz w:val="28"/>
          <w:szCs w:val="28"/>
        </w:rPr>
        <w:t>а) плановых показателей доходов бюджета, утвержденных законом (решением) о бюджете;</w:t>
      </w:r>
    </w:p>
    <w:p w:rsidR="00466955" w:rsidRPr="00453DF0" w:rsidRDefault="00466955" w:rsidP="00466955">
      <w:pPr>
        <w:spacing w:before="100" w:beforeAutospacing="1" w:after="223"/>
        <w:rPr>
          <w:sz w:val="28"/>
          <w:szCs w:val="28"/>
        </w:rPr>
      </w:pPr>
      <w:r w:rsidRPr="00453DF0">
        <w:rPr>
          <w:sz w:val="28"/>
          <w:szCs w:val="28"/>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466955" w:rsidRPr="00453DF0" w:rsidRDefault="00466955" w:rsidP="00466955">
      <w:pPr>
        <w:spacing w:before="100" w:beforeAutospacing="1" w:after="223"/>
        <w:rPr>
          <w:sz w:val="28"/>
          <w:szCs w:val="28"/>
        </w:rPr>
      </w:pPr>
      <w:r w:rsidRPr="00453DF0">
        <w:rPr>
          <w:sz w:val="28"/>
          <w:szCs w:val="28"/>
        </w:rPr>
        <w:t>в) плановых показателей поступлений по источникам финансирования дефицита бюджета, утвержденных законом (решением) о бюджете;</w:t>
      </w:r>
    </w:p>
    <w:p w:rsidR="00466955" w:rsidRPr="00453DF0" w:rsidRDefault="00466955" w:rsidP="00466955">
      <w:pPr>
        <w:spacing w:before="100" w:beforeAutospacing="1" w:after="223"/>
        <w:rPr>
          <w:sz w:val="28"/>
          <w:szCs w:val="28"/>
        </w:rPr>
      </w:pPr>
      <w:r w:rsidRPr="00453DF0">
        <w:rPr>
          <w:sz w:val="28"/>
          <w:szCs w:val="28"/>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466955" w:rsidRPr="00453DF0" w:rsidRDefault="00466955" w:rsidP="00466955">
      <w:pPr>
        <w:spacing w:before="100" w:beforeAutospacing="1" w:after="223"/>
        <w:rPr>
          <w:sz w:val="28"/>
          <w:szCs w:val="28"/>
        </w:rPr>
      </w:pPr>
      <w:proofErr w:type="spellStart"/>
      <w:r w:rsidRPr="00453DF0">
        <w:rPr>
          <w:sz w:val="28"/>
          <w:szCs w:val="28"/>
        </w:rPr>
        <w:t>д</w:t>
      </w:r>
      <w:proofErr w:type="spellEnd"/>
      <w:r w:rsidRPr="00453DF0">
        <w:rPr>
          <w:sz w:val="28"/>
          <w:szCs w:val="28"/>
        </w:rPr>
        <w:t>) изменений остатка средств бюджета, утвержденных законом (решением) о бюджете.</w:t>
      </w:r>
    </w:p>
    <w:p w:rsidR="00466955" w:rsidRPr="00453DF0" w:rsidRDefault="00466955" w:rsidP="00466955">
      <w:pPr>
        <w:spacing w:before="100" w:beforeAutospacing="1" w:after="223"/>
        <w:rPr>
          <w:sz w:val="28"/>
          <w:szCs w:val="28"/>
        </w:rPr>
      </w:pPr>
      <w:r>
        <w:rPr>
          <w:sz w:val="28"/>
          <w:szCs w:val="28"/>
        </w:rPr>
        <w:t>28</w:t>
      </w:r>
      <w:r w:rsidRPr="00453DF0">
        <w:rPr>
          <w:sz w:val="28"/>
          <w:szCs w:val="28"/>
        </w:rPr>
        <w:t>.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466955" w:rsidRPr="00453DF0" w:rsidRDefault="00466955" w:rsidP="00466955">
      <w:pPr>
        <w:spacing w:before="100" w:beforeAutospacing="1" w:after="223"/>
        <w:rPr>
          <w:sz w:val="28"/>
          <w:szCs w:val="28"/>
        </w:rPr>
      </w:pPr>
      <w:r>
        <w:rPr>
          <w:sz w:val="28"/>
          <w:szCs w:val="28"/>
        </w:rPr>
        <w:t>29</w:t>
      </w:r>
      <w:r w:rsidRPr="00453DF0">
        <w:rPr>
          <w:sz w:val="28"/>
          <w:szCs w:val="28"/>
        </w:rPr>
        <w:t xml:space="preserve">. </w:t>
      </w:r>
      <w:proofErr w:type="gramStart"/>
      <w:r w:rsidRPr="00453DF0">
        <w:rPr>
          <w:sz w:val="28"/>
          <w:szCs w:val="28"/>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VII. </w:t>
      </w:r>
      <w:r w:rsidRPr="00453DF0">
        <w:rPr>
          <w:rStyle w:val="docuntyped-name"/>
          <w:sz w:val="32"/>
          <w:szCs w:val="32"/>
        </w:rPr>
        <w:t>Отчет об исполнении бюджета</w:t>
      </w:r>
    </w:p>
    <w:p w:rsidR="00466955" w:rsidRPr="00453DF0" w:rsidRDefault="00466955" w:rsidP="00466955">
      <w:pPr>
        <w:spacing w:before="100" w:beforeAutospacing="1" w:after="223"/>
        <w:rPr>
          <w:sz w:val="28"/>
          <w:szCs w:val="28"/>
        </w:rPr>
      </w:pPr>
      <w:r>
        <w:rPr>
          <w:sz w:val="28"/>
          <w:szCs w:val="28"/>
        </w:rPr>
        <w:t>30</w:t>
      </w:r>
      <w:r w:rsidRPr="00453DF0">
        <w:rPr>
          <w:sz w:val="28"/>
          <w:szCs w:val="28"/>
        </w:rPr>
        <w:t>.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466955" w:rsidRPr="00453DF0" w:rsidRDefault="00466955" w:rsidP="00466955">
      <w:pPr>
        <w:spacing w:before="100" w:beforeAutospacing="1" w:after="223"/>
        <w:rPr>
          <w:sz w:val="28"/>
          <w:szCs w:val="28"/>
        </w:rPr>
      </w:pPr>
      <w:r w:rsidRPr="00453DF0">
        <w:rPr>
          <w:sz w:val="28"/>
          <w:szCs w:val="28"/>
        </w:rPr>
        <w:t>3</w:t>
      </w:r>
      <w:r>
        <w:rPr>
          <w:sz w:val="28"/>
          <w:szCs w:val="28"/>
        </w:rPr>
        <w:t>1</w:t>
      </w:r>
      <w:r w:rsidRPr="00453DF0">
        <w:rPr>
          <w:sz w:val="28"/>
          <w:szCs w:val="28"/>
        </w:rPr>
        <w:t>. Показатели Отчета об исполнении бюджета отражаются в разрезе кодов бюджетной классификации Российской Федерации.</w:t>
      </w:r>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lastRenderedPageBreak/>
        <w:t xml:space="preserve">VIII. </w:t>
      </w:r>
      <w:r w:rsidRPr="00453DF0">
        <w:rPr>
          <w:rStyle w:val="docuntyped-name"/>
          <w:sz w:val="32"/>
          <w:szCs w:val="32"/>
        </w:rPr>
        <w:t>Отчет о бюджетных обязательствах</w:t>
      </w:r>
    </w:p>
    <w:p w:rsidR="00466955" w:rsidRPr="00453DF0" w:rsidRDefault="00466955" w:rsidP="00466955">
      <w:pPr>
        <w:spacing w:before="100" w:beforeAutospacing="1" w:after="223"/>
        <w:rPr>
          <w:sz w:val="28"/>
          <w:szCs w:val="28"/>
        </w:rPr>
      </w:pPr>
      <w:r w:rsidRPr="00453DF0">
        <w:rPr>
          <w:sz w:val="28"/>
          <w:szCs w:val="28"/>
        </w:rPr>
        <w:t>3</w:t>
      </w:r>
      <w:r>
        <w:rPr>
          <w:sz w:val="28"/>
          <w:szCs w:val="28"/>
        </w:rPr>
        <w:t>2</w:t>
      </w:r>
      <w:r w:rsidRPr="00453DF0">
        <w:rPr>
          <w:sz w:val="28"/>
          <w:szCs w:val="28"/>
        </w:rPr>
        <w:t xml:space="preserve">. </w:t>
      </w:r>
      <w:proofErr w:type="gramStart"/>
      <w:r w:rsidRPr="00453DF0">
        <w:rPr>
          <w:sz w:val="28"/>
          <w:szCs w:val="28"/>
        </w:rPr>
        <w:t>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 осуществляемой</w:t>
      </w:r>
      <w:proofErr w:type="gramEnd"/>
      <w:r w:rsidRPr="00453DF0">
        <w:rPr>
          <w:sz w:val="28"/>
          <w:szCs w:val="28"/>
        </w:rPr>
        <w:t xml:space="preserve"> ими бюджетной деятельности.</w:t>
      </w:r>
    </w:p>
    <w:p w:rsidR="00466955" w:rsidRPr="00453DF0" w:rsidRDefault="00466955" w:rsidP="00466955">
      <w:pPr>
        <w:spacing w:before="100" w:beforeAutospacing="1" w:after="223"/>
        <w:rPr>
          <w:sz w:val="28"/>
          <w:szCs w:val="28"/>
        </w:rPr>
      </w:pPr>
      <w:r w:rsidRPr="00453DF0">
        <w:rPr>
          <w:sz w:val="28"/>
          <w:szCs w:val="28"/>
        </w:rPr>
        <w:t>3</w:t>
      </w:r>
      <w:r>
        <w:rPr>
          <w:sz w:val="28"/>
          <w:szCs w:val="28"/>
        </w:rPr>
        <w:t>3</w:t>
      </w:r>
      <w:r w:rsidRPr="00453DF0">
        <w:rPr>
          <w:sz w:val="28"/>
          <w:szCs w:val="28"/>
        </w:rPr>
        <w:t xml:space="preserve">. Отчет о бюджетных обязательствах составляется и представляется по состоянию на 1 апреля, 1 июля, 1 октября, 1 января года, следующего за отчетным, а также на иную отчетную дату, установленную </w:t>
      </w:r>
      <w:r>
        <w:rPr>
          <w:sz w:val="28"/>
          <w:szCs w:val="28"/>
        </w:rPr>
        <w:t>сельским поселением</w:t>
      </w:r>
      <w:r w:rsidRPr="00453DF0">
        <w:rPr>
          <w:sz w:val="28"/>
          <w:szCs w:val="28"/>
        </w:rPr>
        <w:t>, главным распорядителем (распорядителем) бюджетных сре</w:t>
      </w:r>
      <w:proofErr w:type="gramStart"/>
      <w:r w:rsidRPr="00453DF0">
        <w:rPr>
          <w:sz w:val="28"/>
          <w:szCs w:val="28"/>
        </w:rPr>
        <w:t>дств в р</w:t>
      </w:r>
      <w:proofErr w:type="gramEnd"/>
      <w:r w:rsidRPr="00453DF0">
        <w:rPr>
          <w:sz w:val="28"/>
          <w:szCs w:val="28"/>
        </w:rPr>
        <w:t>амках осуществления им внутреннего финансового контроля в сфере своей деятельности.</w:t>
      </w:r>
    </w:p>
    <w:p w:rsidR="00466955" w:rsidRPr="00453DF0" w:rsidRDefault="00466955" w:rsidP="00466955">
      <w:pPr>
        <w:spacing w:before="100" w:beforeAutospacing="1" w:after="223"/>
        <w:rPr>
          <w:sz w:val="28"/>
          <w:szCs w:val="28"/>
        </w:rPr>
      </w:pPr>
      <w:r w:rsidRPr="00453DF0">
        <w:rPr>
          <w:sz w:val="28"/>
          <w:szCs w:val="28"/>
        </w:rPr>
        <w:t>3</w:t>
      </w:r>
      <w:r>
        <w:rPr>
          <w:sz w:val="28"/>
          <w:szCs w:val="28"/>
        </w:rPr>
        <w:t>4</w:t>
      </w:r>
      <w:r w:rsidRPr="00453DF0">
        <w:rPr>
          <w:sz w:val="28"/>
          <w:szCs w:val="28"/>
        </w:rPr>
        <w:t>. По разделам Отчета о бюджетных обязательствах отражаются:</w:t>
      </w:r>
    </w:p>
    <w:p w:rsidR="00466955" w:rsidRPr="00453DF0" w:rsidRDefault="00466955" w:rsidP="00466955">
      <w:pPr>
        <w:spacing w:before="100" w:beforeAutospacing="1" w:after="223"/>
        <w:rPr>
          <w:sz w:val="28"/>
          <w:szCs w:val="28"/>
        </w:rPr>
      </w:pPr>
      <w:r w:rsidRPr="00453DF0">
        <w:rPr>
          <w:sz w:val="28"/>
          <w:szCs w:val="28"/>
        </w:rPr>
        <w:t>а) бюджетные обязательства текущего (отчетного) финансового года по расходам;</w:t>
      </w:r>
    </w:p>
    <w:p w:rsidR="00466955" w:rsidRPr="00453DF0" w:rsidRDefault="00466955" w:rsidP="00466955">
      <w:pPr>
        <w:spacing w:before="100" w:beforeAutospacing="1" w:after="223"/>
        <w:rPr>
          <w:sz w:val="28"/>
          <w:szCs w:val="28"/>
        </w:rPr>
      </w:pPr>
      <w:r w:rsidRPr="00453DF0">
        <w:rPr>
          <w:sz w:val="28"/>
          <w:szCs w:val="28"/>
        </w:rPr>
        <w:t>б) бюджетные обязательства текущего (отчетного) финансового года по выплатам источников финансирования дефицита бюджета;</w:t>
      </w:r>
    </w:p>
    <w:p w:rsidR="00466955" w:rsidRPr="00453DF0" w:rsidRDefault="00466955" w:rsidP="00466955">
      <w:pPr>
        <w:spacing w:before="100" w:beforeAutospacing="1" w:after="223"/>
        <w:rPr>
          <w:sz w:val="28"/>
          <w:szCs w:val="28"/>
        </w:rPr>
      </w:pPr>
      <w:r w:rsidRPr="00453DF0">
        <w:rPr>
          <w:sz w:val="28"/>
          <w:szCs w:val="28"/>
        </w:rPr>
        <w:t>в) обязательства финансовых годов, следующих за текущим (отчетным) финансовым годом.</w:t>
      </w:r>
    </w:p>
    <w:p w:rsidR="00466955" w:rsidRPr="00453DF0" w:rsidRDefault="00466955" w:rsidP="00466955">
      <w:pPr>
        <w:spacing w:before="100" w:beforeAutospacing="1" w:after="223"/>
        <w:rPr>
          <w:sz w:val="28"/>
          <w:szCs w:val="28"/>
        </w:rPr>
      </w:pPr>
      <w:r>
        <w:rPr>
          <w:sz w:val="28"/>
          <w:szCs w:val="28"/>
        </w:rPr>
        <w:t>35</w:t>
      </w:r>
      <w:r w:rsidRPr="00453DF0">
        <w:rPr>
          <w:sz w:val="28"/>
          <w:szCs w:val="28"/>
        </w:rPr>
        <w:t>. При формировании показателей Отчета о бюджетных обязательствах раскрытию подлежат суммы:</w:t>
      </w:r>
    </w:p>
    <w:p w:rsidR="00466955" w:rsidRDefault="00466955" w:rsidP="00466955">
      <w:pPr>
        <w:spacing w:before="100" w:beforeAutospacing="1" w:after="223"/>
        <w:rPr>
          <w:sz w:val="28"/>
          <w:szCs w:val="28"/>
        </w:rPr>
      </w:pPr>
      <w:r w:rsidRPr="00453DF0">
        <w:rPr>
          <w:sz w:val="28"/>
          <w:szCs w:val="28"/>
        </w:rPr>
        <w:t xml:space="preserve">а) принимаемых обязательств </w:t>
      </w:r>
    </w:p>
    <w:p w:rsidR="00466955" w:rsidRDefault="00466955" w:rsidP="00466955">
      <w:pPr>
        <w:spacing w:before="100" w:beforeAutospacing="1" w:after="223"/>
        <w:rPr>
          <w:sz w:val="28"/>
          <w:szCs w:val="28"/>
        </w:rPr>
      </w:pPr>
      <w:r w:rsidRPr="00453DF0">
        <w:rPr>
          <w:sz w:val="28"/>
          <w:szCs w:val="28"/>
        </w:rPr>
        <w:t xml:space="preserve">б) принятых обязательств </w:t>
      </w:r>
    </w:p>
    <w:p w:rsidR="00466955" w:rsidRDefault="00466955" w:rsidP="00466955">
      <w:pPr>
        <w:spacing w:before="100" w:beforeAutospacing="1" w:after="223"/>
        <w:rPr>
          <w:sz w:val="28"/>
          <w:szCs w:val="28"/>
        </w:rPr>
      </w:pPr>
      <w:r w:rsidRPr="00453DF0">
        <w:rPr>
          <w:sz w:val="28"/>
          <w:szCs w:val="28"/>
        </w:rPr>
        <w:t xml:space="preserve">в) денежных обязательств </w:t>
      </w:r>
    </w:p>
    <w:p w:rsidR="00466955" w:rsidRDefault="00466955" w:rsidP="00466955">
      <w:pPr>
        <w:spacing w:before="100" w:beforeAutospacing="1" w:after="223"/>
        <w:rPr>
          <w:sz w:val="28"/>
          <w:szCs w:val="28"/>
        </w:rPr>
      </w:pPr>
      <w:r w:rsidRPr="00453DF0">
        <w:rPr>
          <w:sz w:val="28"/>
          <w:szCs w:val="28"/>
        </w:rPr>
        <w:t xml:space="preserve">г) отложенных обязательств </w:t>
      </w:r>
    </w:p>
    <w:p w:rsidR="00466955" w:rsidRPr="00453DF0" w:rsidRDefault="00466955" w:rsidP="00466955">
      <w:pPr>
        <w:spacing w:before="100" w:beforeAutospacing="1" w:after="223"/>
        <w:rPr>
          <w:sz w:val="28"/>
          <w:szCs w:val="28"/>
        </w:rPr>
      </w:pPr>
      <w:r>
        <w:rPr>
          <w:sz w:val="28"/>
          <w:szCs w:val="28"/>
        </w:rPr>
        <w:t>36</w:t>
      </w:r>
      <w:r w:rsidRPr="00453DF0">
        <w:rPr>
          <w:sz w:val="28"/>
          <w:szCs w:val="28"/>
        </w:rPr>
        <w:t xml:space="preserve">. Показатели Отчета о бюджетных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в структуре утвержденных (доведенных) бюджетных ассигнований и лимитов </w:t>
      </w:r>
      <w:r w:rsidRPr="00453DF0">
        <w:rPr>
          <w:sz w:val="28"/>
          <w:szCs w:val="28"/>
        </w:rPr>
        <w:lastRenderedPageBreak/>
        <w:t>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466955" w:rsidRPr="00453DF0" w:rsidRDefault="00466955" w:rsidP="00466955">
      <w:pPr>
        <w:spacing w:before="100" w:beforeAutospacing="1" w:after="223"/>
        <w:rPr>
          <w:sz w:val="28"/>
          <w:szCs w:val="28"/>
        </w:rPr>
      </w:pPr>
      <w:r>
        <w:rPr>
          <w:sz w:val="28"/>
          <w:szCs w:val="28"/>
        </w:rPr>
        <w:t>37</w:t>
      </w:r>
      <w:r w:rsidRPr="00453DF0">
        <w:rPr>
          <w:sz w:val="28"/>
          <w:szCs w:val="28"/>
        </w:rPr>
        <w:t>.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 соответствии с бюджетным законодательством Российской Федерации.</w:t>
      </w:r>
    </w:p>
    <w:p w:rsidR="00466955" w:rsidRPr="00453DF0" w:rsidRDefault="00466955" w:rsidP="00466955">
      <w:pPr>
        <w:spacing w:before="100" w:beforeAutospacing="1" w:after="223"/>
        <w:rPr>
          <w:sz w:val="28"/>
          <w:szCs w:val="28"/>
        </w:rPr>
      </w:pPr>
      <w:proofErr w:type="gramStart"/>
      <w:r>
        <w:rPr>
          <w:sz w:val="28"/>
          <w:szCs w:val="28"/>
        </w:rPr>
        <w:t>38.</w:t>
      </w:r>
      <w:r w:rsidRPr="00453DF0">
        <w:rPr>
          <w:sz w:val="28"/>
          <w:szCs w:val="28"/>
        </w:rPr>
        <w:t>Отчет о бюджетных обязательствах составляется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на основании Отчетов о бюджетных обязательствах и Отчетов о бюджетных обязательствах,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w:t>
      </w:r>
      <w:proofErr w:type="gramEnd"/>
      <w:r w:rsidRPr="00453DF0">
        <w:rPr>
          <w:sz w:val="28"/>
          <w:szCs w:val="28"/>
        </w:rPr>
        <w:t>), путем суммирования одноименных показателей Отчетов о бюджетных обязательствах, включае</w:t>
      </w:r>
      <w:r>
        <w:rPr>
          <w:sz w:val="28"/>
          <w:szCs w:val="28"/>
        </w:rPr>
        <w:t xml:space="preserve">мых в состав </w:t>
      </w:r>
      <w:r w:rsidRPr="00453DF0">
        <w:rPr>
          <w:sz w:val="28"/>
          <w:szCs w:val="28"/>
        </w:rPr>
        <w:t>Отчета о бюджетных обязательствах.</w:t>
      </w:r>
    </w:p>
    <w:p w:rsidR="00466955" w:rsidRPr="00453DF0" w:rsidRDefault="00466955" w:rsidP="00466955">
      <w:pPr>
        <w:spacing w:before="100" w:beforeAutospacing="1" w:after="223"/>
        <w:rPr>
          <w:sz w:val="28"/>
          <w:szCs w:val="28"/>
        </w:rPr>
      </w:pPr>
      <w:r>
        <w:rPr>
          <w:sz w:val="28"/>
          <w:szCs w:val="28"/>
        </w:rPr>
        <w:t xml:space="preserve">39. </w:t>
      </w:r>
      <w:proofErr w:type="gramStart"/>
      <w:r w:rsidRPr="00453DF0">
        <w:rPr>
          <w:sz w:val="28"/>
          <w:szCs w:val="28"/>
        </w:rPr>
        <w:t xml:space="preserve">Отчет о бюджетных обязательствах составляется финансовым органом публично-правового образования на основании </w:t>
      </w:r>
      <w:r>
        <w:rPr>
          <w:sz w:val="28"/>
          <w:szCs w:val="28"/>
        </w:rPr>
        <w:t>О</w:t>
      </w:r>
      <w:r w:rsidRPr="00453DF0">
        <w:rPr>
          <w:sz w:val="28"/>
          <w:szCs w:val="28"/>
        </w:rPr>
        <w:t xml:space="preserve">тчетов о бюджетных обязательствах, составленных и представленных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Отчетов о бюджетных обязательствах, включаемых в состав </w:t>
      </w:r>
      <w:r>
        <w:rPr>
          <w:sz w:val="28"/>
          <w:szCs w:val="28"/>
        </w:rPr>
        <w:t xml:space="preserve"> </w:t>
      </w:r>
      <w:r w:rsidRPr="00453DF0">
        <w:rPr>
          <w:sz w:val="28"/>
          <w:szCs w:val="28"/>
        </w:rPr>
        <w:t>Отчета о бюджетных обязательствах, либо на основании данных Отчетов о бюджетных и денежных обязательствах</w:t>
      </w:r>
      <w:r>
        <w:rPr>
          <w:sz w:val="28"/>
          <w:szCs w:val="28"/>
        </w:rPr>
        <w:t>.</w:t>
      </w:r>
      <w:proofErr w:type="gramEnd"/>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IX. </w:t>
      </w:r>
      <w:r w:rsidRPr="00453DF0">
        <w:rPr>
          <w:rStyle w:val="docuntyped-name"/>
          <w:sz w:val="32"/>
          <w:szCs w:val="32"/>
        </w:rPr>
        <w:t>Отчет о бюджетных и денежных обязательствах, формируемый органом казначейства</w:t>
      </w:r>
    </w:p>
    <w:p w:rsidR="00466955" w:rsidRPr="00453DF0" w:rsidRDefault="00466955" w:rsidP="00466955">
      <w:pPr>
        <w:spacing w:before="100" w:beforeAutospacing="1" w:after="223"/>
        <w:rPr>
          <w:sz w:val="28"/>
          <w:szCs w:val="28"/>
        </w:rPr>
      </w:pPr>
      <w:r>
        <w:rPr>
          <w:sz w:val="28"/>
          <w:szCs w:val="28"/>
        </w:rPr>
        <w:t>40</w:t>
      </w:r>
      <w:r w:rsidRPr="00453DF0">
        <w:rPr>
          <w:sz w:val="28"/>
          <w:szCs w:val="28"/>
        </w:rPr>
        <w:t>. Отчет о бюджетных и денежных обязательствах органа казначейства должен обеспечивать сопоставление годовых объемов утвержденных (доведенных) бюджетных ассигнований,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 возникающих в рамках осуществляемой ими бюджетной деятельности, и об исполнении принятых денежных обязательств.</w:t>
      </w:r>
    </w:p>
    <w:p w:rsidR="00466955" w:rsidRPr="00453DF0" w:rsidRDefault="00466955" w:rsidP="00466955">
      <w:pPr>
        <w:spacing w:before="100" w:beforeAutospacing="1" w:after="223"/>
        <w:rPr>
          <w:sz w:val="28"/>
          <w:szCs w:val="28"/>
        </w:rPr>
      </w:pPr>
      <w:r w:rsidRPr="00453DF0">
        <w:rPr>
          <w:sz w:val="28"/>
          <w:szCs w:val="28"/>
        </w:rPr>
        <w:t>4</w:t>
      </w:r>
      <w:r>
        <w:rPr>
          <w:sz w:val="28"/>
          <w:szCs w:val="28"/>
        </w:rPr>
        <w:t>1</w:t>
      </w:r>
      <w:r w:rsidRPr="00453DF0">
        <w:rPr>
          <w:sz w:val="28"/>
          <w:szCs w:val="28"/>
        </w:rPr>
        <w:t xml:space="preserve">. По разделам Отчета о бюджетных и денежных обязательствах </w:t>
      </w:r>
      <w:r w:rsidRPr="00453DF0">
        <w:rPr>
          <w:sz w:val="28"/>
          <w:szCs w:val="28"/>
        </w:rPr>
        <w:lastRenderedPageBreak/>
        <w:t>отражаются:</w:t>
      </w:r>
    </w:p>
    <w:p w:rsidR="00466955" w:rsidRPr="00453DF0" w:rsidRDefault="00466955" w:rsidP="00466955">
      <w:pPr>
        <w:spacing w:before="100" w:beforeAutospacing="1" w:after="223"/>
        <w:rPr>
          <w:sz w:val="28"/>
          <w:szCs w:val="28"/>
        </w:rPr>
      </w:pPr>
      <w:r w:rsidRPr="00453DF0">
        <w:rPr>
          <w:sz w:val="28"/>
          <w:szCs w:val="28"/>
        </w:rPr>
        <w:t>а) Обязательства текущего (отчетного) финансового года по расходам бюджета;</w:t>
      </w:r>
    </w:p>
    <w:p w:rsidR="00466955" w:rsidRPr="00453DF0" w:rsidRDefault="00466955" w:rsidP="00466955">
      <w:pPr>
        <w:spacing w:before="100" w:beforeAutospacing="1" w:after="223"/>
        <w:rPr>
          <w:sz w:val="28"/>
          <w:szCs w:val="28"/>
        </w:rPr>
      </w:pPr>
      <w:r w:rsidRPr="00453DF0">
        <w:rPr>
          <w:sz w:val="28"/>
          <w:szCs w:val="28"/>
        </w:rPr>
        <w:t>б) Обязательства текущего (отчетного) финансового года по выплатам источников финансирования дефицита бюджета;</w:t>
      </w:r>
    </w:p>
    <w:p w:rsidR="00466955" w:rsidRPr="00453DF0" w:rsidRDefault="00466955" w:rsidP="00466955">
      <w:pPr>
        <w:spacing w:before="100" w:beforeAutospacing="1" w:after="223"/>
        <w:rPr>
          <w:sz w:val="28"/>
          <w:szCs w:val="28"/>
        </w:rPr>
      </w:pPr>
      <w:r w:rsidRPr="00453DF0">
        <w:rPr>
          <w:sz w:val="28"/>
          <w:szCs w:val="28"/>
        </w:rPr>
        <w:t>в) Обязательства финансовых годов, следующих за текущим (отчетным) финансовым годом.</w:t>
      </w:r>
    </w:p>
    <w:p w:rsidR="00466955" w:rsidRPr="00453DF0" w:rsidRDefault="00466955" w:rsidP="00466955">
      <w:pPr>
        <w:spacing w:before="100" w:beforeAutospacing="1" w:after="223"/>
        <w:rPr>
          <w:sz w:val="28"/>
          <w:szCs w:val="28"/>
        </w:rPr>
      </w:pPr>
      <w:r w:rsidRPr="00453DF0">
        <w:rPr>
          <w:sz w:val="28"/>
          <w:szCs w:val="28"/>
        </w:rPr>
        <w:t>4</w:t>
      </w:r>
      <w:r>
        <w:rPr>
          <w:sz w:val="28"/>
          <w:szCs w:val="28"/>
        </w:rPr>
        <w:t>2</w:t>
      </w:r>
      <w:r w:rsidRPr="00453DF0">
        <w:rPr>
          <w:sz w:val="28"/>
          <w:szCs w:val="28"/>
        </w:rPr>
        <w:t>. При формировании показателей Отчета о бюджетных и денежных обязательствах раскрытию подлежат суммы:</w:t>
      </w:r>
    </w:p>
    <w:p w:rsidR="00466955" w:rsidRPr="00453DF0" w:rsidRDefault="00466955" w:rsidP="00466955">
      <w:pPr>
        <w:spacing w:before="100" w:beforeAutospacing="1" w:after="223"/>
        <w:rPr>
          <w:sz w:val="28"/>
          <w:szCs w:val="28"/>
        </w:rPr>
      </w:pPr>
      <w:r w:rsidRPr="00453DF0">
        <w:rPr>
          <w:sz w:val="28"/>
          <w:szCs w:val="28"/>
        </w:rPr>
        <w:t>а) принимаемых обязательств;</w:t>
      </w:r>
    </w:p>
    <w:p w:rsidR="00466955" w:rsidRPr="00453DF0" w:rsidRDefault="00466955" w:rsidP="00466955">
      <w:pPr>
        <w:spacing w:before="100" w:beforeAutospacing="1" w:after="223"/>
        <w:rPr>
          <w:sz w:val="28"/>
          <w:szCs w:val="28"/>
        </w:rPr>
      </w:pPr>
      <w:r w:rsidRPr="00453DF0">
        <w:rPr>
          <w:sz w:val="28"/>
          <w:szCs w:val="28"/>
        </w:rPr>
        <w:t>б) принятых обязательств, в том числе обособленно суммы принятых обязатель</w:t>
      </w:r>
      <w:proofErr w:type="gramStart"/>
      <w:r w:rsidRPr="00453DF0">
        <w:rPr>
          <w:sz w:val="28"/>
          <w:szCs w:val="28"/>
        </w:rPr>
        <w:t>ств с пр</w:t>
      </w:r>
      <w:proofErr w:type="gramEnd"/>
      <w:r w:rsidRPr="00453DF0">
        <w:rPr>
          <w:sz w:val="28"/>
          <w:szCs w:val="28"/>
        </w:rPr>
        <w:t>именением конкурентных способов определения поставщиков в соответствии с законодательством Российской Федерации;</w:t>
      </w:r>
    </w:p>
    <w:p w:rsidR="00466955" w:rsidRPr="00453DF0" w:rsidRDefault="00466955" w:rsidP="00466955">
      <w:pPr>
        <w:spacing w:before="100" w:beforeAutospacing="1" w:after="223"/>
        <w:rPr>
          <w:sz w:val="28"/>
          <w:szCs w:val="28"/>
        </w:rPr>
      </w:pPr>
      <w:r w:rsidRPr="00453DF0">
        <w:rPr>
          <w:sz w:val="28"/>
          <w:szCs w:val="28"/>
        </w:rPr>
        <w:t>в) денежных обязательств, в том числе обособленно суммы авансовых денежных обязательств (обязанности субъекта учета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товаров, выполнения работ, услуг).</w:t>
      </w:r>
    </w:p>
    <w:p w:rsidR="00466955" w:rsidRPr="00453DF0" w:rsidRDefault="00466955" w:rsidP="00466955">
      <w:pPr>
        <w:spacing w:before="100" w:beforeAutospacing="1" w:after="223"/>
        <w:rPr>
          <w:sz w:val="28"/>
          <w:szCs w:val="28"/>
        </w:rPr>
      </w:pPr>
      <w:r w:rsidRPr="00453DF0">
        <w:rPr>
          <w:sz w:val="28"/>
          <w:szCs w:val="28"/>
        </w:rPr>
        <w:t>4</w:t>
      </w:r>
      <w:r>
        <w:rPr>
          <w:sz w:val="28"/>
          <w:szCs w:val="28"/>
        </w:rPr>
        <w:t>3</w:t>
      </w:r>
      <w:r w:rsidRPr="00453DF0">
        <w:rPr>
          <w:sz w:val="28"/>
          <w:szCs w:val="28"/>
        </w:rPr>
        <w:t>. Показатели Отчета о бюджетных и денежных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соответственно по разделам отчета.</w:t>
      </w:r>
    </w:p>
    <w:p w:rsidR="00466955" w:rsidRPr="00453DF0" w:rsidRDefault="00466955" w:rsidP="00466955">
      <w:pPr>
        <w:spacing w:before="100" w:beforeAutospacing="1" w:after="223"/>
        <w:rPr>
          <w:sz w:val="28"/>
          <w:szCs w:val="28"/>
        </w:rPr>
      </w:pPr>
      <w:r w:rsidRPr="00453DF0">
        <w:rPr>
          <w:sz w:val="28"/>
          <w:szCs w:val="28"/>
        </w:rPr>
        <w:t>4</w:t>
      </w:r>
      <w:r>
        <w:rPr>
          <w:sz w:val="28"/>
          <w:szCs w:val="28"/>
        </w:rPr>
        <w:t>4</w:t>
      </w:r>
      <w:r w:rsidRPr="00453DF0">
        <w:rPr>
          <w:sz w:val="28"/>
          <w:szCs w:val="28"/>
        </w:rPr>
        <w:t xml:space="preserve">. </w:t>
      </w:r>
      <w:proofErr w:type="gramStart"/>
      <w:r w:rsidRPr="00453DF0">
        <w:rPr>
          <w:sz w:val="28"/>
          <w:szCs w:val="28"/>
        </w:rPr>
        <w:t xml:space="preserve">Ежемесячный Отчет о бюджетных и денежных обязательствах составляется </w:t>
      </w:r>
      <w:r>
        <w:rPr>
          <w:sz w:val="28"/>
          <w:szCs w:val="28"/>
        </w:rPr>
        <w:t>сельским поселением</w:t>
      </w:r>
      <w:r w:rsidRPr="00453DF0">
        <w:rPr>
          <w:sz w:val="28"/>
          <w:szCs w:val="28"/>
        </w:rPr>
        <w:t xml:space="preserve"> на основании данных о принятых (принимаемых) и исполненных получателем средств бюджета,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 администратору источников финансирования дефицита бюджета.</w:t>
      </w:r>
      <w:proofErr w:type="gramEnd"/>
    </w:p>
    <w:p w:rsidR="00466955" w:rsidRPr="0018525B" w:rsidRDefault="00466955" w:rsidP="00466955">
      <w:pPr>
        <w:spacing w:before="100" w:beforeAutospacing="1" w:after="223"/>
        <w:rPr>
          <w:rStyle w:val="docuntyped-number"/>
          <w:sz w:val="28"/>
          <w:szCs w:val="28"/>
        </w:rPr>
      </w:pPr>
      <w:r>
        <w:rPr>
          <w:sz w:val="28"/>
          <w:szCs w:val="28"/>
        </w:rPr>
        <w:t xml:space="preserve">45. </w:t>
      </w:r>
      <w:r w:rsidRPr="00453DF0">
        <w:rPr>
          <w:sz w:val="28"/>
          <w:szCs w:val="28"/>
        </w:rPr>
        <w:t xml:space="preserve">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 администраторами источников финансирования дефицита бюджета бюджетных и денежных обязательств </w:t>
      </w:r>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X. </w:t>
      </w:r>
      <w:r w:rsidRPr="00453DF0">
        <w:rPr>
          <w:rStyle w:val="docuntyped-name"/>
          <w:sz w:val="32"/>
          <w:szCs w:val="32"/>
        </w:rPr>
        <w:t>Отчет об исполнении плана ФХД</w:t>
      </w:r>
    </w:p>
    <w:p w:rsidR="00466955" w:rsidRPr="00453DF0" w:rsidRDefault="00466955" w:rsidP="00466955">
      <w:pPr>
        <w:spacing w:before="100" w:beforeAutospacing="1" w:after="223"/>
        <w:rPr>
          <w:sz w:val="28"/>
          <w:szCs w:val="28"/>
        </w:rPr>
      </w:pPr>
      <w:r>
        <w:rPr>
          <w:sz w:val="28"/>
          <w:szCs w:val="28"/>
        </w:rPr>
        <w:lastRenderedPageBreak/>
        <w:t>46</w:t>
      </w:r>
      <w:r w:rsidRPr="00453DF0">
        <w:rPr>
          <w:sz w:val="28"/>
          <w:szCs w:val="28"/>
        </w:rPr>
        <w:t xml:space="preserve">. Отчет об исполнении плана ФХД должен обеспечивать сопоставление плановых назначений с данными об исполнении плана финансово-хозяйственной деятельности </w:t>
      </w:r>
      <w:r>
        <w:rPr>
          <w:sz w:val="28"/>
          <w:szCs w:val="28"/>
        </w:rPr>
        <w:t>сельского поселения.</w:t>
      </w:r>
    </w:p>
    <w:p w:rsidR="00466955" w:rsidRPr="00453DF0" w:rsidRDefault="00466955" w:rsidP="00466955">
      <w:pPr>
        <w:spacing w:before="100" w:beforeAutospacing="1" w:after="223"/>
        <w:rPr>
          <w:sz w:val="28"/>
          <w:szCs w:val="28"/>
        </w:rPr>
      </w:pPr>
      <w:r>
        <w:rPr>
          <w:sz w:val="28"/>
          <w:szCs w:val="28"/>
        </w:rPr>
        <w:t>47</w:t>
      </w:r>
      <w:r w:rsidRPr="00453DF0">
        <w:rPr>
          <w:sz w:val="28"/>
          <w:szCs w:val="28"/>
        </w:rPr>
        <w:t xml:space="preserve">. Отчет об исполнении плана ФХД составляется </w:t>
      </w:r>
      <w:r>
        <w:rPr>
          <w:sz w:val="28"/>
          <w:szCs w:val="28"/>
        </w:rPr>
        <w:t xml:space="preserve">сельским поселением </w:t>
      </w:r>
      <w:r w:rsidRPr="00453DF0">
        <w:rPr>
          <w:sz w:val="28"/>
          <w:szCs w:val="28"/>
        </w:rPr>
        <w:t>в разрезе следующих видов финансового обеспечения (деятельности):</w:t>
      </w:r>
    </w:p>
    <w:p w:rsidR="00466955" w:rsidRPr="00453DF0" w:rsidRDefault="00466955" w:rsidP="00466955">
      <w:pPr>
        <w:spacing w:before="100" w:beforeAutospacing="1" w:after="223"/>
        <w:rPr>
          <w:sz w:val="28"/>
          <w:szCs w:val="28"/>
        </w:rPr>
      </w:pPr>
      <w:r w:rsidRPr="00453DF0">
        <w:rPr>
          <w:sz w:val="28"/>
          <w:szCs w:val="28"/>
        </w:rPr>
        <w:t>а) собственные доходы учреждения;</w:t>
      </w:r>
    </w:p>
    <w:p w:rsidR="00466955" w:rsidRPr="00453DF0" w:rsidRDefault="00466955" w:rsidP="00466955">
      <w:pPr>
        <w:spacing w:before="100" w:beforeAutospacing="1" w:after="223"/>
        <w:rPr>
          <w:sz w:val="28"/>
          <w:szCs w:val="28"/>
        </w:rPr>
      </w:pPr>
      <w:r w:rsidRPr="00453DF0">
        <w:rPr>
          <w:sz w:val="28"/>
          <w:szCs w:val="28"/>
        </w:rPr>
        <w:t>б) субсидия на финансовое обеспечение выполнения муниципального задания;</w:t>
      </w:r>
    </w:p>
    <w:p w:rsidR="00466955" w:rsidRPr="00453DF0" w:rsidRDefault="00466955" w:rsidP="00466955">
      <w:pPr>
        <w:spacing w:before="100" w:beforeAutospacing="1" w:after="223"/>
        <w:rPr>
          <w:sz w:val="28"/>
          <w:szCs w:val="28"/>
        </w:rPr>
      </w:pPr>
      <w:r w:rsidRPr="00453DF0">
        <w:rPr>
          <w:sz w:val="28"/>
          <w:szCs w:val="28"/>
        </w:rPr>
        <w:t>в) субсидия на иные цели;</w:t>
      </w:r>
    </w:p>
    <w:p w:rsidR="00466955" w:rsidRPr="00453DF0" w:rsidRDefault="00466955" w:rsidP="00466955">
      <w:pPr>
        <w:spacing w:before="100" w:beforeAutospacing="1" w:after="223"/>
        <w:rPr>
          <w:sz w:val="28"/>
          <w:szCs w:val="28"/>
        </w:rPr>
      </w:pPr>
      <w:r w:rsidRPr="00453DF0">
        <w:rPr>
          <w:sz w:val="28"/>
          <w:szCs w:val="28"/>
        </w:rPr>
        <w:t>г) субсидия на цели осуществления капитальных вложений;</w:t>
      </w:r>
    </w:p>
    <w:p w:rsidR="00466955" w:rsidRPr="00453DF0" w:rsidRDefault="00466955" w:rsidP="00466955">
      <w:pPr>
        <w:spacing w:before="100" w:beforeAutospacing="1" w:after="223"/>
        <w:rPr>
          <w:sz w:val="28"/>
          <w:szCs w:val="28"/>
        </w:rPr>
      </w:pPr>
      <w:proofErr w:type="spellStart"/>
      <w:r w:rsidRPr="00453DF0">
        <w:rPr>
          <w:sz w:val="28"/>
          <w:szCs w:val="28"/>
        </w:rPr>
        <w:t>д</w:t>
      </w:r>
      <w:proofErr w:type="spellEnd"/>
      <w:r w:rsidRPr="00453DF0">
        <w:rPr>
          <w:sz w:val="28"/>
          <w:szCs w:val="28"/>
        </w:rPr>
        <w:t>) средства по обязательному медицинскому страхованию.</w:t>
      </w:r>
    </w:p>
    <w:p w:rsidR="00466955" w:rsidRPr="00453DF0" w:rsidRDefault="00466955" w:rsidP="00466955">
      <w:pPr>
        <w:spacing w:before="100" w:beforeAutospacing="1" w:after="223"/>
        <w:rPr>
          <w:sz w:val="28"/>
          <w:szCs w:val="28"/>
        </w:rPr>
      </w:pPr>
      <w:r>
        <w:rPr>
          <w:sz w:val="28"/>
          <w:szCs w:val="28"/>
        </w:rPr>
        <w:t>48</w:t>
      </w:r>
      <w:r w:rsidRPr="00453DF0">
        <w:rPr>
          <w:sz w:val="28"/>
          <w:szCs w:val="28"/>
        </w:rPr>
        <w:t>. Показатели Отчета об исполнении плана ФХД отражаются в следующей структуре разделов:</w:t>
      </w:r>
    </w:p>
    <w:p w:rsidR="00466955" w:rsidRPr="00453DF0" w:rsidRDefault="00466955" w:rsidP="00466955">
      <w:pPr>
        <w:spacing w:before="100" w:beforeAutospacing="1" w:after="223"/>
        <w:rPr>
          <w:sz w:val="28"/>
          <w:szCs w:val="28"/>
        </w:rPr>
      </w:pPr>
      <w:r w:rsidRPr="00453DF0">
        <w:rPr>
          <w:sz w:val="28"/>
          <w:szCs w:val="28"/>
        </w:rPr>
        <w:t>а) Доходы учреждения;</w:t>
      </w:r>
    </w:p>
    <w:p w:rsidR="00466955" w:rsidRPr="00453DF0" w:rsidRDefault="00466955" w:rsidP="00466955">
      <w:pPr>
        <w:spacing w:before="100" w:beforeAutospacing="1" w:after="223"/>
        <w:rPr>
          <w:sz w:val="28"/>
          <w:szCs w:val="28"/>
        </w:rPr>
      </w:pPr>
      <w:r w:rsidRPr="00453DF0">
        <w:rPr>
          <w:sz w:val="28"/>
          <w:szCs w:val="28"/>
        </w:rPr>
        <w:t>б) Расходы учреждения;</w:t>
      </w:r>
    </w:p>
    <w:p w:rsidR="00466955" w:rsidRPr="00453DF0" w:rsidRDefault="00466955" w:rsidP="00466955">
      <w:pPr>
        <w:spacing w:before="100" w:beforeAutospacing="1" w:after="223"/>
        <w:rPr>
          <w:sz w:val="28"/>
          <w:szCs w:val="28"/>
        </w:rPr>
      </w:pPr>
      <w:r w:rsidRPr="00453DF0">
        <w:rPr>
          <w:sz w:val="28"/>
          <w:szCs w:val="28"/>
        </w:rPr>
        <w:t>в) Источники финансирования дефицита средств учреждения;</w:t>
      </w:r>
    </w:p>
    <w:p w:rsidR="00466955" w:rsidRPr="00453DF0" w:rsidRDefault="00466955" w:rsidP="00466955">
      <w:pPr>
        <w:spacing w:before="100" w:beforeAutospacing="1" w:after="223"/>
        <w:rPr>
          <w:sz w:val="28"/>
          <w:szCs w:val="28"/>
        </w:rPr>
      </w:pPr>
      <w:r w:rsidRPr="00453DF0">
        <w:rPr>
          <w:sz w:val="28"/>
          <w:szCs w:val="28"/>
        </w:rPr>
        <w:t>г) Возврат остатков субсидий и расходов прошлых лет.</w:t>
      </w:r>
    </w:p>
    <w:p w:rsidR="00466955" w:rsidRPr="00453DF0" w:rsidRDefault="00466955" w:rsidP="00466955">
      <w:pPr>
        <w:spacing w:before="100" w:beforeAutospacing="1" w:after="223"/>
        <w:rPr>
          <w:sz w:val="28"/>
          <w:szCs w:val="28"/>
        </w:rPr>
      </w:pPr>
      <w:r>
        <w:rPr>
          <w:sz w:val="28"/>
          <w:szCs w:val="28"/>
        </w:rPr>
        <w:t>49</w:t>
      </w:r>
      <w:r w:rsidRPr="00453DF0">
        <w:rPr>
          <w:sz w:val="28"/>
          <w:szCs w:val="28"/>
        </w:rPr>
        <w:t xml:space="preserve">. </w:t>
      </w:r>
      <w:proofErr w:type="gramStart"/>
      <w:r w:rsidRPr="00453DF0">
        <w:rPr>
          <w:sz w:val="28"/>
          <w:szCs w:val="28"/>
        </w:rPr>
        <w:t>Показатели Отчета об исполнении плана ФХД отражаются по соответствующим кодам (структурным составляющим кодов) бюджетной классификации, соответствующим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в структуре плановых назначений, утвержденной планом финансово-хозяйственной деятельности.</w:t>
      </w:r>
      <w:proofErr w:type="gramEnd"/>
    </w:p>
    <w:p w:rsidR="00466955" w:rsidRPr="00453DF0" w:rsidRDefault="00466955" w:rsidP="00466955">
      <w:pPr>
        <w:spacing w:before="100" w:beforeAutospacing="1" w:after="223"/>
        <w:rPr>
          <w:sz w:val="28"/>
          <w:szCs w:val="28"/>
        </w:rPr>
      </w:pPr>
      <w:r>
        <w:rPr>
          <w:sz w:val="28"/>
          <w:szCs w:val="28"/>
        </w:rPr>
        <w:t>50</w:t>
      </w:r>
      <w:r w:rsidRPr="00453DF0">
        <w:rPr>
          <w:sz w:val="28"/>
          <w:szCs w:val="28"/>
        </w:rPr>
        <w:t>. Годовые объемы плановых назначений на текущий (отчетный) финансовый год отражаются в суммах утвержденных (запланированных) на текущий (отчетный) финансовый год доходов, расходов и поступлений средств от заимствований, и выплат в погашение заимствований с учетом последующих изменений, оформленных в соответствии с бюджетным законодательством Российской Федерации на отчетную дату.</w:t>
      </w:r>
    </w:p>
    <w:p w:rsidR="00466955" w:rsidRDefault="00466955" w:rsidP="00466955">
      <w:pPr>
        <w:spacing w:before="100" w:beforeAutospacing="1" w:after="223"/>
        <w:rPr>
          <w:sz w:val="28"/>
          <w:szCs w:val="28"/>
        </w:rPr>
      </w:pPr>
      <w:r w:rsidRPr="00453DF0">
        <w:rPr>
          <w:sz w:val="28"/>
          <w:szCs w:val="28"/>
        </w:rPr>
        <w:t xml:space="preserve">В разделе "Источники финансирования дефицита средств учреждения" </w:t>
      </w:r>
      <w:r w:rsidRPr="00453DF0">
        <w:rPr>
          <w:sz w:val="28"/>
          <w:szCs w:val="28"/>
        </w:rPr>
        <w:lastRenderedPageBreak/>
        <w:t>обособленно отражается запланированный показатель изменения остатков денежных средств учреждения относительно начала отчетного финансового года</w:t>
      </w:r>
    </w:p>
    <w:p w:rsidR="00466955" w:rsidRDefault="00466955" w:rsidP="00466955">
      <w:pPr>
        <w:spacing w:before="100" w:beforeAutospacing="1" w:after="223"/>
        <w:rPr>
          <w:sz w:val="28"/>
          <w:szCs w:val="28"/>
        </w:rPr>
      </w:pPr>
      <w:r>
        <w:rPr>
          <w:sz w:val="28"/>
          <w:szCs w:val="28"/>
        </w:rPr>
        <w:t xml:space="preserve">51. </w:t>
      </w:r>
      <w:r w:rsidRPr="00453DF0">
        <w:rPr>
          <w:sz w:val="28"/>
          <w:szCs w:val="28"/>
        </w:rPr>
        <w:t xml:space="preserve">Отчет об исполнении плана ФХД составляется на основании Отчетов об исполнении плана ФХД,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об исполнении плана ФХД </w:t>
      </w:r>
    </w:p>
    <w:p w:rsidR="00466955" w:rsidRDefault="00466955" w:rsidP="00466955">
      <w:pPr>
        <w:spacing w:before="100" w:beforeAutospacing="1" w:after="223"/>
        <w:rPr>
          <w:sz w:val="28"/>
          <w:szCs w:val="28"/>
        </w:rPr>
      </w:pPr>
      <w:r>
        <w:rPr>
          <w:sz w:val="28"/>
          <w:szCs w:val="28"/>
        </w:rPr>
        <w:t>52.</w:t>
      </w:r>
      <w:r w:rsidRPr="00453DF0">
        <w:rPr>
          <w:sz w:val="28"/>
          <w:szCs w:val="28"/>
        </w:rPr>
        <w:t>Отчет об исполнении плана ФХД составляется Учредителем путем суммирования одноименных показателей по строкам и графам соответствующих разделов Отчета об исполнении плана ФХД</w:t>
      </w:r>
      <w:r>
        <w:rPr>
          <w:sz w:val="28"/>
          <w:szCs w:val="28"/>
        </w:rPr>
        <w:t>.</w:t>
      </w:r>
      <w:r w:rsidRPr="00453DF0">
        <w:rPr>
          <w:sz w:val="28"/>
          <w:szCs w:val="28"/>
        </w:rPr>
        <w:t xml:space="preserve"> </w:t>
      </w:r>
    </w:p>
    <w:p w:rsidR="00466955" w:rsidRPr="00453DF0" w:rsidRDefault="00466955" w:rsidP="00466955">
      <w:pPr>
        <w:spacing w:before="100" w:beforeAutospacing="1" w:after="223"/>
        <w:rPr>
          <w:sz w:val="28"/>
          <w:szCs w:val="28"/>
        </w:rPr>
      </w:pPr>
      <w:r>
        <w:rPr>
          <w:sz w:val="28"/>
          <w:szCs w:val="28"/>
        </w:rPr>
        <w:t xml:space="preserve">53. </w:t>
      </w:r>
      <w:r w:rsidRPr="00453DF0">
        <w:rPr>
          <w:sz w:val="28"/>
          <w:szCs w:val="28"/>
        </w:rPr>
        <w:t xml:space="preserve">Отчет об исполнении плана ФХД составляется </w:t>
      </w:r>
      <w:r>
        <w:rPr>
          <w:sz w:val="28"/>
          <w:szCs w:val="28"/>
        </w:rPr>
        <w:t xml:space="preserve"> городским  поселением</w:t>
      </w:r>
      <w:r w:rsidRPr="00453DF0">
        <w:rPr>
          <w:sz w:val="28"/>
          <w:szCs w:val="28"/>
        </w:rPr>
        <w:t xml:space="preserve"> путем суммирования одноименных показателей по строкам и графам соответствующих разделов Отчета об исполнении плана ФХД, сформированных в соответствии с </w:t>
      </w:r>
      <w:hyperlink r:id="rId11" w:anchor="/document/99/542620230/XA00MD22NV/" w:tgtFrame="_self" w:history="1">
        <w:r w:rsidRPr="00DA5E94">
          <w:rPr>
            <w:rStyle w:val="a9"/>
            <w:color w:val="000000"/>
            <w:sz w:val="28"/>
            <w:szCs w:val="28"/>
          </w:rPr>
          <w:t>пунктом 59 настоящего Порядка</w:t>
        </w:r>
      </w:hyperlink>
      <w:r w:rsidRPr="00DA5E94">
        <w:rPr>
          <w:color w:val="000000"/>
          <w:sz w:val="28"/>
          <w:szCs w:val="28"/>
        </w:rPr>
        <w:t>.</w:t>
      </w:r>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 xml:space="preserve">XI. </w:t>
      </w:r>
      <w:r w:rsidRPr="00453DF0">
        <w:rPr>
          <w:rStyle w:val="docuntyped-name"/>
          <w:sz w:val="32"/>
          <w:szCs w:val="32"/>
        </w:rPr>
        <w:t>Отчет об обязательствах учреждения</w:t>
      </w:r>
    </w:p>
    <w:p w:rsidR="00466955" w:rsidRPr="00453DF0" w:rsidRDefault="00466955" w:rsidP="00466955">
      <w:pPr>
        <w:spacing w:before="100" w:beforeAutospacing="1" w:after="223"/>
        <w:rPr>
          <w:sz w:val="28"/>
          <w:szCs w:val="28"/>
        </w:rPr>
      </w:pPr>
      <w:r>
        <w:rPr>
          <w:sz w:val="28"/>
          <w:szCs w:val="28"/>
        </w:rPr>
        <w:t>54</w:t>
      </w:r>
      <w:r w:rsidRPr="00453DF0">
        <w:rPr>
          <w:sz w:val="28"/>
          <w:szCs w:val="28"/>
        </w:rPr>
        <w:t xml:space="preserve">. Отчет об обязательствах учреждения должен обеспечивать сопоставление годовых объемов утвержденных показателей по расходам и выплатам </w:t>
      </w:r>
      <w:r>
        <w:rPr>
          <w:sz w:val="28"/>
          <w:szCs w:val="28"/>
        </w:rPr>
        <w:t>сельского поселения</w:t>
      </w:r>
      <w:r w:rsidRPr="00453DF0">
        <w:rPr>
          <w:sz w:val="28"/>
          <w:szCs w:val="28"/>
        </w:rPr>
        <w:t xml:space="preserve"> с данными об обязательствах, возникающих в рамках деятельности </w:t>
      </w:r>
      <w:r>
        <w:rPr>
          <w:sz w:val="28"/>
          <w:szCs w:val="28"/>
        </w:rPr>
        <w:t>сельского поселения</w:t>
      </w:r>
      <w:r w:rsidRPr="00453DF0">
        <w:rPr>
          <w:sz w:val="28"/>
          <w:szCs w:val="28"/>
        </w:rPr>
        <w:t xml:space="preserve"> об исполнении денежных обязательств.</w:t>
      </w:r>
    </w:p>
    <w:p w:rsidR="00466955" w:rsidRPr="00453DF0" w:rsidRDefault="00466955" w:rsidP="00466955">
      <w:pPr>
        <w:spacing w:before="100" w:beforeAutospacing="1" w:after="223"/>
        <w:rPr>
          <w:sz w:val="28"/>
          <w:szCs w:val="28"/>
        </w:rPr>
      </w:pPr>
      <w:r>
        <w:rPr>
          <w:sz w:val="28"/>
          <w:szCs w:val="28"/>
        </w:rPr>
        <w:t>55</w:t>
      </w:r>
      <w:r w:rsidRPr="00453DF0">
        <w:rPr>
          <w:sz w:val="28"/>
          <w:szCs w:val="28"/>
        </w:rPr>
        <w:t>. Показатели Отчета об обязательствах учреждения отражаются в следующей структуре разделов:</w:t>
      </w:r>
    </w:p>
    <w:p w:rsidR="00466955" w:rsidRPr="00453DF0" w:rsidRDefault="00466955" w:rsidP="00466955">
      <w:pPr>
        <w:spacing w:before="100" w:beforeAutospacing="1" w:after="223"/>
        <w:rPr>
          <w:sz w:val="28"/>
          <w:szCs w:val="28"/>
        </w:rPr>
      </w:pPr>
      <w:r w:rsidRPr="00453DF0">
        <w:rPr>
          <w:sz w:val="28"/>
          <w:szCs w:val="28"/>
        </w:rPr>
        <w:t>а) Обязательства текущего (отчетного) финансового года по расходам;</w:t>
      </w:r>
    </w:p>
    <w:p w:rsidR="00466955" w:rsidRPr="00453DF0" w:rsidRDefault="00466955" w:rsidP="00466955">
      <w:pPr>
        <w:spacing w:before="100" w:beforeAutospacing="1" w:after="223"/>
        <w:rPr>
          <w:sz w:val="28"/>
          <w:szCs w:val="28"/>
        </w:rPr>
      </w:pPr>
      <w:r w:rsidRPr="00453DF0">
        <w:rPr>
          <w:sz w:val="28"/>
          <w:szCs w:val="28"/>
        </w:rPr>
        <w:t>б) Обязательства текущего (отчетного) финансового года по выплатам источников финансирования дефицита учреждения;</w:t>
      </w:r>
    </w:p>
    <w:p w:rsidR="00466955" w:rsidRPr="00453DF0" w:rsidRDefault="00466955" w:rsidP="00466955">
      <w:pPr>
        <w:spacing w:before="100" w:beforeAutospacing="1" w:after="223"/>
        <w:rPr>
          <w:sz w:val="28"/>
          <w:szCs w:val="28"/>
        </w:rPr>
      </w:pPr>
      <w:r w:rsidRPr="00453DF0">
        <w:rPr>
          <w:sz w:val="28"/>
          <w:szCs w:val="28"/>
        </w:rPr>
        <w:t>в) Обязательства финансовых годов, следующих за текущим (отчетным) финансовым годом.</w:t>
      </w:r>
    </w:p>
    <w:p w:rsidR="00466955" w:rsidRPr="00453DF0" w:rsidRDefault="00466955" w:rsidP="00466955">
      <w:pPr>
        <w:spacing w:before="100" w:beforeAutospacing="1" w:after="223"/>
        <w:rPr>
          <w:sz w:val="28"/>
          <w:szCs w:val="28"/>
        </w:rPr>
      </w:pPr>
      <w:r>
        <w:rPr>
          <w:sz w:val="28"/>
          <w:szCs w:val="28"/>
        </w:rPr>
        <w:t>56</w:t>
      </w:r>
      <w:r w:rsidRPr="00453DF0">
        <w:rPr>
          <w:sz w:val="28"/>
          <w:szCs w:val="28"/>
        </w:rPr>
        <w:t>. При формировании показателей Отчета об обязательствах учреждения раскрытию подлежат суммы:</w:t>
      </w:r>
    </w:p>
    <w:p w:rsidR="00466955" w:rsidRPr="00453DF0" w:rsidRDefault="00466955" w:rsidP="00466955">
      <w:pPr>
        <w:spacing w:before="100" w:beforeAutospacing="1" w:after="223"/>
        <w:rPr>
          <w:sz w:val="28"/>
          <w:szCs w:val="28"/>
        </w:rPr>
      </w:pPr>
      <w:r w:rsidRPr="00453DF0">
        <w:rPr>
          <w:sz w:val="28"/>
          <w:szCs w:val="28"/>
        </w:rPr>
        <w:t>а) принимаемых обязательств;</w:t>
      </w:r>
    </w:p>
    <w:p w:rsidR="00466955" w:rsidRDefault="00466955" w:rsidP="00466955">
      <w:pPr>
        <w:spacing w:before="100" w:beforeAutospacing="1" w:after="223"/>
        <w:rPr>
          <w:sz w:val="28"/>
          <w:szCs w:val="28"/>
        </w:rPr>
      </w:pPr>
      <w:r>
        <w:rPr>
          <w:sz w:val="28"/>
          <w:szCs w:val="28"/>
        </w:rPr>
        <w:t xml:space="preserve">б) обязательств учреждения </w:t>
      </w:r>
    </w:p>
    <w:p w:rsidR="00466955" w:rsidRPr="00453DF0" w:rsidRDefault="00466955" w:rsidP="00466955">
      <w:pPr>
        <w:spacing w:before="100" w:beforeAutospacing="1" w:after="223"/>
        <w:rPr>
          <w:sz w:val="28"/>
          <w:szCs w:val="28"/>
        </w:rPr>
      </w:pPr>
      <w:r w:rsidRPr="00453DF0">
        <w:rPr>
          <w:sz w:val="28"/>
          <w:szCs w:val="28"/>
        </w:rPr>
        <w:t>в) денежных обязательств;</w:t>
      </w:r>
    </w:p>
    <w:p w:rsidR="00466955" w:rsidRPr="00453DF0" w:rsidRDefault="00466955" w:rsidP="00466955">
      <w:pPr>
        <w:spacing w:before="100" w:beforeAutospacing="1" w:after="223"/>
        <w:rPr>
          <w:sz w:val="28"/>
          <w:szCs w:val="28"/>
        </w:rPr>
      </w:pPr>
      <w:r w:rsidRPr="00453DF0">
        <w:rPr>
          <w:sz w:val="28"/>
          <w:szCs w:val="28"/>
        </w:rPr>
        <w:lastRenderedPageBreak/>
        <w:t>г) отложенных обязательств.</w:t>
      </w:r>
    </w:p>
    <w:p w:rsidR="00466955" w:rsidRPr="00453DF0" w:rsidRDefault="00466955" w:rsidP="00466955">
      <w:pPr>
        <w:spacing w:before="100" w:beforeAutospacing="1" w:after="223"/>
        <w:rPr>
          <w:sz w:val="28"/>
          <w:szCs w:val="28"/>
        </w:rPr>
      </w:pPr>
      <w:r>
        <w:rPr>
          <w:sz w:val="28"/>
          <w:szCs w:val="28"/>
        </w:rPr>
        <w:t>57</w:t>
      </w:r>
      <w:r w:rsidRPr="00453DF0">
        <w:rPr>
          <w:sz w:val="28"/>
          <w:szCs w:val="28"/>
        </w:rPr>
        <w:t xml:space="preserve">. Показатели Отчета об обязательствах учреждения отражаются в разрезе видов финансового обеспечения (деятельности) учреждения согласно </w:t>
      </w:r>
      <w:hyperlink r:id="rId12" w:anchor="/document/99/542620230/XA00M802N7/" w:tgtFrame="_self" w:history="1">
        <w:r w:rsidRPr="00DA5E94">
          <w:rPr>
            <w:rStyle w:val="a9"/>
            <w:color w:val="000000"/>
            <w:sz w:val="28"/>
            <w:szCs w:val="28"/>
          </w:rPr>
          <w:t xml:space="preserve">пункту </w:t>
        </w:r>
        <w:r>
          <w:rPr>
            <w:rStyle w:val="a9"/>
            <w:color w:val="000000"/>
            <w:sz w:val="28"/>
            <w:szCs w:val="28"/>
          </w:rPr>
          <w:t>56</w:t>
        </w:r>
        <w:r w:rsidRPr="00DA5E94">
          <w:rPr>
            <w:rStyle w:val="a9"/>
            <w:color w:val="000000"/>
            <w:sz w:val="28"/>
            <w:szCs w:val="28"/>
          </w:rPr>
          <w:t xml:space="preserve"> настоящего Порядка</w:t>
        </w:r>
      </w:hyperlink>
      <w:r w:rsidRPr="00453DF0">
        <w:rPr>
          <w:sz w:val="28"/>
          <w:szCs w:val="28"/>
        </w:rPr>
        <w:t xml:space="preserve"> и кодов видов выбытий, по которым в отчетный период принимались и (или) исполнялись обязательства </w:t>
      </w:r>
      <w:r>
        <w:rPr>
          <w:sz w:val="28"/>
          <w:szCs w:val="28"/>
        </w:rPr>
        <w:t>муниципального</w:t>
      </w:r>
      <w:r w:rsidRPr="00453DF0">
        <w:rPr>
          <w:sz w:val="28"/>
          <w:szCs w:val="28"/>
        </w:rPr>
        <w:t xml:space="preserve"> бюджетного</w:t>
      </w:r>
      <w:r>
        <w:rPr>
          <w:sz w:val="28"/>
          <w:szCs w:val="28"/>
        </w:rPr>
        <w:t xml:space="preserve"> у</w:t>
      </w:r>
      <w:r w:rsidRPr="00453DF0">
        <w:rPr>
          <w:sz w:val="28"/>
          <w:szCs w:val="28"/>
        </w:rPr>
        <w:t>чреждения.</w:t>
      </w:r>
    </w:p>
    <w:p w:rsidR="00466955" w:rsidRPr="00453DF0" w:rsidRDefault="00466955" w:rsidP="00466955">
      <w:pPr>
        <w:spacing w:before="100" w:beforeAutospacing="1" w:after="223"/>
        <w:rPr>
          <w:sz w:val="28"/>
          <w:szCs w:val="28"/>
        </w:rPr>
      </w:pPr>
      <w:r>
        <w:rPr>
          <w:sz w:val="28"/>
          <w:szCs w:val="28"/>
        </w:rPr>
        <w:t>58</w:t>
      </w:r>
      <w:r w:rsidRPr="00453DF0">
        <w:rPr>
          <w:sz w:val="28"/>
          <w:szCs w:val="28"/>
        </w:rPr>
        <w:t>. Годовые объемы плановых показателей по разделам Отчета об обязательствах учреждения отражаются с учетом изменений, оформленных в соответствии с бюджетным законодательством Российской Федерации на отчетную дату.</w:t>
      </w:r>
    </w:p>
    <w:p w:rsidR="00466955" w:rsidRPr="00821DE6" w:rsidRDefault="00466955" w:rsidP="00466955">
      <w:pPr>
        <w:spacing w:before="100" w:beforeAutospacing="1" w:after="223"/>
        <w:rPr>
          <w:rStyle w:val="docuntyped-number"/>
          <w:sz w:val="28"/>
          <w:szCs w:val="28"/>
        </w:rPr>
      </w:pPr>
      <w:r>
        <w:rPr>
          <w:sz w:val="28"/>
          <w:szCs w:val="28"/>
        </w:rPr>
        <w:t>59</w:t>
      </w:r>
      <w:r w:rsidRPr="00453DF0">
        <w:rPr>
          <w:sz w:val="28"/>
          <w:szCs w:val="28"/>
        </w:rPr>
        <w:t xml:space="preserve">. Отчет об обязательствах учреждения составляется </w:t>
      </w:r>
      <w:r>
        <w:rPr>
          <w:sz w:val="28"/>
          <w:szCs w:val="28"/>
        </w:rPr>
        <w:t xml:space="preserve">сельским поселением </w:t>
      </w:r>
      <w:r w:rsidRPr="00453DF0">
        <w:rPr>
          <w:sz w:val="28"/>
          <w:szCs w:val="28"/>
        </w:rPr>
        <w:t>по соответствующему бюджету публично-правового образования путем суммирования одноименных показателей по строкам и графам соответствующих разделов Отче</w:t>
      </w:r>
      <w:r>
        <w:rPr>
          <w:sz w:val="28"/>
          <w:szCs w:val="28"/>
        </w:rPr>
        <w:t>та об обязательствах учреждения</w:t>
      </w:r>
      <w:r w:rsidRPr="00453DF0">
        <w:rPr>
          <w:sz w:val="28"/>
          <w:szCs w:val="28"/>
        </w:rPr>
        <w:t>.</w:t>
      </w:r>
    </w:p>
    <w:p w:rsidR="00466955" w:rsidRPr="00453DF0" w:rsidRDefault="00466955" w:rsidP="00466955">
      <w:pPr>
        <w:spacing w:before="100" w:beforeAutospacing="1" w:after="100" w:afterAutospacing="1"/>
        <w:jc w:val="center"/>
        <w:rPr>
          <w:sz w:val="32"/>
          <w:szCs w:val="32"/>
        </w:rPr>
      </w:pPr>
      <w:r w:rsidRPr="00453DF0">
        <w:rPr>
          <w:rStyle w:val="docuntyped-number"/>
          <w:sz w:val="32"/>
          <w:szCs w:val="32"/>
        </w:rPr>
        <w:t>XI</w:t>
      </w:r>
      <w:r>
        <w:rPr>
          <w:rStyle w:val="docuntyped-number"/>
          <w:sz w:val="32"/>
          <w:szCs w:val="32"/>
          <w:lang w:val="en-US"/>
        </w:rPr>
        <w:t>I</w:t>
      </w:r>
      <w:r w:rsidRPr="00453DF0">
        <w:rPr>
          <w:rStyle w:val="docuntyped-number"/>
          <w:sz w:val="32"/>
          <w:szCs w:val="32"/>
        </w:rPr>
        <w:t xml:space="preserve">. </w:t>
      </w:r>
      <w:r w:rsidRPr="00453DF0">
        <w:rPr>
          <w:rStyle w:val="docuntyped-name"/>
          <w:sz w:val="32"/>
          <w:szCs w:val="32"/>
        </w:rPr>
        <w:t xml:space="preserve">Пояснительная записка </w:t>
      </w:r>
    </w:p>
    <w:p w:rsidR="00466955" w:rsidRPr="00453DF0" w:rsidRDefault="00466955" w:rsidP="00466955">
      <w:pPr>
        <w:spacing w:before="100" w:beforeAutospacing="1" w:after="223"/>
        <w:rPr>
          <w:sz w:val="28"/>
          <w:szCs w:val="28"/>
        </w:rPr>
      </w:pPr>
      <w:r>
        <w:rPr>
          <w:sz w:val="28"/>
          <w:szCs w:val="28"/>
        </w:rPr>
        <w:t>60</w:t>
      </w:r>
      <w:r w:rsidRPr="00453DF0">
        <w:rPr>
          <w:sz w:val="28"/>
          <w:szCs w:val="28"/>
        </w:rPr>
        <w:t xml:space="preserve">. В составе годовой Пояснительной записки к Балансу </w:t>
      </w:r>
      <w:r w:rsidR="00A266FF">
        <w:rPr>
          <w:sz w:val="28"/>
          <w:szCs w:val="28"/>
        </w:rPr>
        <w:t xml:space="preserve">городского </w:t>
      </w:r>
      <w:r>
        <w:rPr>
          <w:sz w:val="28"/>
          <w:szCs w:val="28"/>
        </w:rPr>
        <w:t xml:space="preserve"> поселения</w:t>
      </w:r>
      <w:r w:rsidRPr="00453DF0">
        <w:rPr>
          <w:sz w:val="28"/>
          <w:szCs w:val="28"/>
        </w:rPr>
        <w:t xml:space="preserve"> раскрываются следующие сведения, содержащие бюджетную информацию:</w:t>
      </w:r>
    </w:p>
    <w:p w:rsidR="00466955" w:rsidRPr="00453DF0" w:rsidRDefault="00466955" w:rsidP="00466955">
      <w:pPr>
        <w:spacing w:before="100" w:beforeAutospacing="1" w:after="223"/>
        <w:rPr>
          <w:sz w:val="28"/>
          <w:szCs w:val="28"/>
        </w:rPr>
      </w:pPr>
      <w:r w:rsidRPr="00453DF0">
        <w:rPr>
          <w:sz w:val="28"/>
          <w:szCs w:val="28"/>
        </w:rPr>
        <w:t xml:space="preserve">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w:t>
      </w:r>
      <w:r>
        <w:rPr>
          <w:sz w:val="28"/>
          <w:szCs w:val="28"/>
        </w:rPr>
        <w:t>сельского поселения</w:t>
      </w:r>
      <w:r w:rsidRPr="00453DF0">
        <w:rPr>
          <w:sz w:val="28"/>
          <w:szCs w:val="28"/>
        </w:rPr>
        <w:t xml:space="preserve"> и стоимостном выражении, в том числе разница между плановыми и фактическими показателями.</w:t>
      </w:r>
    </w:p>
    <w:p w:rsidR="00466955" w:rsidRPr="00453DF0" w:rsidRDefault="00466955" w:rsidP="00466955">
      <w:pPr>
        <w:spacing w:before="100" w:beforeAutospacing="1" w:after="223"/>
        <w:rPr>
          <w:sz w:val="28"/>
          <w:szCs w:val="28"/>
        </w:rPr>
      </w:pPr>
      <w:r w:rsidRPr="00453DF0">
        <w:rPr>
          <w:sz w:val="28"/>
          <w:szCs w:val="28"/>
        </w:rPr>
        <w:t xml:space="preserve">Указанные Сведения подлежат представлению главному распорядителю средств бюджета, предоставившему субсидию на выполнение </w:t>
      </w:r>
      <w:r>
        <w:rPr>
          <w:sz w:val="28"/>
          <w:szCs w:val="28"/>
        </w:rPr>
        <w:t>м</w:t>
      </w:r>
      <w:r w:rsidRPr="00453DF0">
        <w:rPr>
          <w:sz w:val="28"/>
          <w:szCs w:val="28"/>
        </w:rPr>
        <w:t>униципального задания.</w:t>
      </w:r>
    </w:p>
    <w:p w:rsidR="00466955" w:rsidRPr="00624716" w:rsidRDefault="00466955" w:rsidP="00466955">
      <w:pPr>
        <w:ind w:left="480"/>
        <w:rPr>
          <w:sz w:val="28"/>
          <w:szCs w:val="28"/>
        </w:rPr>
      </w:pPr>
    </w:p>
    <w:p w:rsidR="00466955" w:rsidRPr="008D72DF" w:rsidRDefault="00466955" w:rsidP="00466955">
      <w:pPr>
        <w:rPr>
          <w:sz w:val="28"/>
          <w:szCs w:val="28"/>
        </w:rPr>
      </w:pPr>
    </w:p>
    <w:p w:rsidR="003D40F2" w:rsidRPr="00466955" w:rsidRDefault="00466955" w:rsidP="00466955">
      <w:pPr>
        <w:tabs>
          <w:tab w:val="left" w:pos="7635"/>
        </w:tabs>
        <w:ind w:firstLine="0"/>
        <w:rPr>
          <w:sz w:val="28"/>
          <w:szCs w:val="28"/>
        </w:rPr>
      </w:pPr>
      <w:r>
        <w:rPr>
          <w:sz w:val="28"/>
          <w:szCs w:val="28"/>
        </w:rPr>
        <w:t xml:space="preserve">Руководитель  финансового отдела </w:t>
      </w:r>
      <w:r>
        <w:rPr>
          <w:sz w:val="28"/>
          <w:szCs w:val="28"/>
        </w:rPr>
        <w:tab/>
        <w:t xml:space="preserve">  Е. Н. Чилова</w:t>
      </w:r>
    </w:p>
    <w:sectPr w:rsidR="003D40F2" w:rsidRPr="00466955" w:rsidSect="00422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714" w:hanging="1005"/>
      </w:pPr>
      <w:rPr>
        <w:rFonts w:ascii="Times New Roman" w:eastAsia="Times New Roman" w:hAnsi="Times New Roman" w:cs="Times New Roman" w:hint="default"/>
        <w:b w:val="0"/>
        <w:bCs w:val="0"/>
        <w:color w:val="000000"/>
        <w:sz w:val="28"/>
        <w:szCs w:val="28"/>
      </w:rPr>
    </w:lvl>
  </w:abstractNum>
  <w:abstractNum w:abstractNumId="1">
    <w:nsid w:val="00000004"/>
    <w:multiLevelType w:val="multilevel"/>
    <w:tmpl w:val="00000004"/>
    <w:name w:val="WW8Num4"/>
    <w:lvl w:ilvl="0">
      <w:start w:val="1"/>
      <w:numFmt w:val="bullet"/>
      <w:lvlText w:val=""/>
      <w:lvlJc w:val="left"/>
      <w:pPr>
        <w:tabs>
          <w:tab w:val="num" w:pos="1631"/>
        </w:tabs>
        <w:ind w:left="1631" w:hanging="360"/>
      </w:pPr>
      <w:rPr>
        <w:rFonts w:ascii="Symbol" w:hAnsi="Symbol"/>
        <w:sz w:val="28"/>
      </w:rPr>
    </w:lvl>
    <w:lvl w:ilvl="1">
      <w:start w:val="1"/>
      <w:numFmt w:val="bullet"/>
      <w:lvlText w:val="◦"/>
      <w:lvlJc w:val="left"/>
      <w:pPr>
        <w:tabs>
          <w:tab w:val="num" w:pos="1991"/>
        </w:tabs>
        <w:ind w:left="1991" w:hanging="360"/>
      </w:pPr>
      <w:rPr>
        <w:rFonts w:ascii="OpenSymbol" w:hAnsi="OpenSymbol"/>
      </w:rPr>
    </w:lvl>
    <w:lvl w:ilvl="2">
      <w:start w:val="1"/>
      <w:numFmt w:val="bullet"/>
      <w:lvlText w:val="▪"/>
      <w:lvlJc w:val="left"/>
      <w:pPr>
        <w:tabs>
          <w:tab w:val="num" w:pos="2351"/>
        </w:tabs>
        <w:ind w:left="2351" w:hanging="360"/>
      </w:pPr>
      <w:rPr>
        <w:rFonts w:ascii="OpenSymbol" w:hAnsi="OpenSymbol"/>
      </w:rPr>
    </w:lvl>
    <w:lvl w:ilvl="3">
      <w:start w:val="1"/>
      <w:numFmt w:val="bullet"/>
      <w:lvlText w:val=""/>
      <w:lvlJc w:val="left"/>
      <w:pPr>
        <w:tabs>
          <w:tab w:val="num" w:pos="2711"/>
        </w:tabs>
        <w:ind w:left="2711" w:hanging="360"/>
      </w:pPr>
      <w:rPr>
        <w:rFonts w:ascii="Symbol" w:hAnsi="Symbol"/>
        <w:sz w:val="28"/>
      </w:rPr>
    </w:lvl>
    <w:lvl w:ilvl="4">
      <w:start w:val="1"/>
      <w:numFmt w:val="bullet"/>
      <w:lvlText w:val="◦"/>
      <w:lvlJc w:val="left"/>
      <w:pPr>
        <w:tabs>
          <w:tab w:val="num" w:pos="3071"/>
        </w:tabs>
        <w:ind w:left="3071" w:hanging="360"/>
      </w:pPr>
      <w:rPr>
        <w:rFonts w:ascii="OpenSymbol" w:hAnsi="OpenSymbol"/>
      </w:rPr>
    </w:lvl>
    <w:lvl w:ilvl="5">
      <w:start w:val="1"/>
      <w:numFmt w:val="bullet"/>
      <w:lvlText w:val="▪"/>
      <w:lvlJc w:val="left"/>
      <w:pPr>
        <w:tabs>
          <w:tab w:val="num" w:pos="3431"/>
        </w:tabs>
        <w:ind w:left="3431" w:hanging="360"/>
      </w:pPr>
      <w:rPr>
        <w:rFonts w:ascii="OpenSymbol" w:hAnsi="OpenSymbol"/>
      </w:rPr>
    </w:lvl>
    <w:lvl w:ilvl="6">
      <w:start w:val="1"/>
      <w:numFmt w:val="bullet"/>
      <w:lvlText w:val=""/>
      <w:lvlJc w:val="left"/>
      <w:pPr>
        <w:tabs>
          <w:tab w:val="num" w:pos="3791"/>
        </w:tabs>
        <w:ind w:left="3791" w:hanging="360"/>
      </w:pPr>
      <w:rPr>
        <w:rFonts w:ascii="Symbol" w:hAnsi="Symbol"/>
        <w:sz w:val="28"/>
      </w:rPr>
    </w:lvl>
    <w:lvl w:ilvl="7">
      <w:start w:val="1"/>
      <w:numFmt w:val="bullet"/>
      <w:lvlText w:val="◦"/>
      <w:lvlJc w:val="left"/>
      <w:pPr>
        <w:tabs>
          <w:tab w:val="num" w:pos="4151"/>
        </w:tabs>
        <w:ind w:left="4151" w:hanging="360"/>
      </w:pPr>
      <w:rPr>
        <w:rFonts w:ascii="OpenSymbol" w:hAnsi="OpenSymbol"/>
      </w:rPr>
    </w:lvl>
    <w:lvl w:ilvl="8">
      <w:start w:val="1"/>
      <w:numFmt w:val="bullet"/>
      <w:lvlText w:val="▪"/>
      <w:lvlJc w:val="left"/>
      <w:pPr>
        <w:tabs>
          <w:tab w:val="num" w:pos="4511"/>
        </w:tabs>
        <w:ind w:left="4511" w:hanging="360"/>
      </w:pPr>
      <w:rPr>
        <w:rFonts w:ascii="OpenSymbol" w:hAnsi="OpenSymbol"/>
      </w:rPr>
    </w:lvl>
  </w:abstractNum>
  <w:abstractNum w:abstractNumId="2">
    <w:nsid w:val="01710ACF"/>
    <w:multiLevelType w:val="hybridMultilevel"/>
    <w:tmpl w:val="B9882A3A"/>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D54ED2"/>
    <w:multiLevelType w:val="hybridMultilevel"/>
    <w:tmpl w:val="2898B9FC"/>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0F2"/>
    <w:rsid w:val="000153E8"/>
    <w:rsid w:val="001E64EB"/>
    <w:rsid w:val="003D40F2"/>
    <w:rsid w:val="003D46D6"/>
    <w:rsid w:val="003F6050"/>
    <w:rsid w:val="00422797"/>
    <w:rsid w:val="00466955"/>
    <w:rsid w:val="0072456F"/>
    <w:rsid w:val="007740BB"/>
    <w:rsid w:val="009428B1"/>
    <w:rsid w:val="00A266FF"/>
    <w:rsid w:val="00BC5C61"/>
    <w:rsid w:val="00C04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F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D40F2"/>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3D40F2"/>
    <w:pPr>
      <w:keepNext/>
      <w:spacing w:before="240" w:after="60"/>
      <w:outlineLvl w:val="1"/>
    </w:pPr>
    <w:rPr>
      <w:rFonts w:asciiTheme="majorHAnsi" w:eastAsiaTheme="majorEastAsia" w:hAnsiTheme="majorHAnsi" w:cs="Times New Roman"/>
      <w:b/>
      <w:bCs/>
      <w:i/>
      <w:iCs/>
      <w:sz w:val="28"/>
      <w:szCs w:val="28"/>
    </w:rPr>
  </w:style>
  <w:style w:type="paragraph" w:styleId="7">
    <w:name w:val="heading 7"/>
    <w:basedOn w:val="a"/>
    <w:next w:val="a"/>
    <w:link w:val="70"/>
    <w:uiPriority w:val="9"/>
    <w:semiHidden/>
    <w:unhideWhenUsed/>
    <w:qFormat/>
    <w:rsid w:val="003D40F2"/>
    <w:pPr>
      <w:spacing w:before="240" w:after="60"/>
      <w:outlineLvl w:val="6"/>
    </w:pPr>
    <w:rPr>
      <w:rFonts w:asciiTheme="minorHAnsi"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40F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3D40F2"/>
    <w:rPr>
      <w:rFonts w:asciiTheme="majorHAnsi" w:eastAsiaTheme="majorEastAsia" w:hAnsiTheme="majorHAnsi" w:cs="Times New Roman"/>
      <w:b/>
      <w:bCs/>
      <w:i/>
      <w:iCs/>
      <w:sz w:val="28"/>
      <w:szCs w:val="28"/>
      <w:lang w:eastAsia="ru-RU"/>
    </w:rPr>
  </w:style>
  <w:style w:type="character" w:customStyle="1" w:styleId="70">
    <w:name w:val="Заголовок 7 Знак"/>
    <w:basedOn w:val="a0"/>
    <w:link w:val="7"/>
    <w:uiPriority w:val="9"/>
    <w:semiHidden/>
    <w:rsid w:val="003D40F2"/>
    <w:rPr>
      <w:rFonts w:eastAsiaTheme="minorEastAsia" w:cs="Times New Roman"/>
      <w:sz w:val="24"/>
      <w:szCs w:val="24"/>
      <w:lang w:eastAsia="ru-RU"/>
    </w:rPr>
  </w:style>
  <w:style w:type="paragraph" w:styleId="HTML">
    <w:name w:val="HTML Preformatted"/>
    <w:basedOn w:val="a"/>
    <w:link w:val="HTML0"/>
    <w:uiPriority w:val="99"/>
    <w:semiHidden/>
    <w:unhideWhenUsed/>
    <w:rsid w:val="003D4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Arial Unicode MS" w:eastAsia="Arial Unicode MS" w:hAnsi="Arial Unicode MS" w:cs="Arial Unicode MS"/>
      <w:sz w:val="20"/>
      <w:szCs w:val="20"/>
      <w:lang w:eastAsia="zh-CN"/>
    </w:rPr>
  </w:style>
  <w:style w:type="character" w:customStyle="1" w:styleId="HTML0">
    <w:name w:val="Стандартный HTML Знак"/>
    <w:basedOn w:val="a0"/>
    <w:link w:val="HTML"/>
    <w:uiPriority w:val="99"/>
    <w:semiHidden/>
    <w:rsid w:val="003D40F2"/>
    <w:rPr>
      <w:rFonts w:ascii="Arial Unicode MS" w:eastAsia="Arial Unicode MS" w:hAnsi="Arial Unicode MS" w:cs="Arial Unicode MS"/>
      <w:sz w:val="20"/>
      <w:szCs w:val="20"/>
      <w:lang w:eastAsia="zh-CN"/>
    </w:rPr>
  </w:style>
  <w:style w:type="paragraph" w:customStyle="1" w:styleId="a3">
    <w:name w:val="Прижатый влево"/>
    <w:basedOn w:val="a"/>
    <w:next w:val="a"/>
    <w:uiPriority w:val="99"/>
    <w:rsid w:val="003D40F2"/>
    <w:pPr>
      <w:ind w:firstLine="0"/>
      <w:jc w:val="left"/>
    </w:pPr>
  </w:style>
  <w:style w:type="character" w:customStyle="1" w:styleId="a4">
    <w:name w:val="Цветовое выделение"/>
    <w:uiPriority w:val="99"/>
    <w:rsid w:val="003D40F2"/>
    <w:rPr>
      <w:b/>
      <w:bCs w:val="0"/>
      <w:color w:val="26282F"/>
    </w:rPr>
  </w:style>
  <w:style w:type="character" w:customStyle="1" w:styleId="a5">
    <w:name w:val="Гипертекстовая ссылка"/>
    <w:basedOn w:val="a4"/>
    <w:uiPriority w:val="99"/>
    <w:rsid w:val="003D40F2"/>
    <w:rPr>
      <w:rFonts w:ascii="Times New Roman" w:hAnsi="Times New Roman" w:cs="Times New Roman" w:hint="default"/>
      <w:color w:val="106BBE"/>
    </w:rPr>
  </w:style>
  <w:style w:type="character" w:customStyle="1" w:styleId="a6">
    <w:name w:val="Цветовое выделение для Текст"/>
    <w:rsid w:val="003D40F2"/>
    <w:rPr>
      <w:rFonts w:ascii="Times New Roman CYR" w:hAnsi="Times New Roman CYR" w:cs="Times New Roman CYR" w:hint="default"/>
    </w:rPr>
  </w:style>
  <w:style w:type="paragraph" w:styleId="a7">
    <w:name w:val="Balloon Text"/>
    <w:basedOn w:val="a"/>
    <w:link w:val="a8"/>
    <w:uiPriority w:val="99"/>
    <w:semiHidden/>
    <w:unhideWhenUsed/>
    <w:rsid w:val="003D40F2"/>
    <w:rPr>
      <w:rFonts w:ascii="Tahoma" w:hAnsi="Tahoma" w:cs="Tahoma"/>
      <w:sz w:val="16"/>
      <w:szCs w:val="16"/>
    </w:rPr>
  </w:style>
  <w:style w:type="character" w:customStyle="1" w:styleId="a8">
    <w:name w:val="Текст выноски Знак"/>
    <w:basedOn w:val="a0"/>
    <w:link w:val="a7"/>
    <w:uiPriority w:val="99"/>
    <w:semiHidden/>
    <w:rsid w:val="003D40F2"/>
    <w:rPr>
      <w:rFonts w:ascii="Tahoma" w:eastAsiaTheme="minorEastAsia" w:hAnsi="Tahoma" w:cs="Tahoma"/>
      <w:sz w:val="16"/>
      <w:szCs w:val="16"/>
      <w:lang w:eastAsia="ru-RU"/>
    </w:rPr>
  </w:style>
  <w:style w:type="paragraph" w:customStyle="1" w:styleId="ConsPlusTitle">
    <w:name w:val="ConsPlusTitle"/>
    <w:rsid w:val="003D46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rsid w:val="00466955"/>
    <w:rPr>
      <w:color w:val="0000FF"/>
      <w:u w:val="single"/>
    </w:rPr>
  </w:style>
  <w:style w:type="character" w:customStyle="1" w:styleId="docuntyped-name">
    <w:name w:val="docuntyped-name"/>
    <w:rsid w:val="00466955"/>
  </w:style>
  <w:style w:type="character" w:customStyle="1" w:styleId="docuntyped-number">
    <w:name w:val="docuntyped-number"/>
    <w:rsid w:val="00466955"/>
  </w:style>
  <w:style w:type="character" w:customStyle="1" w:styleId="docnote-text">
    <w:name w:val="docnote-text"/>
    <w:rsid w:val="00466955"/>
  </w:style>
  <w:style w:type="paragraph" w:customStyle="1" w:styleId="Default">
    <w:name w:val="Default"/>
    <w:rsid w:val="0046695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60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r\Downloads\662%20&#1086;&#1090;%2029%20&#1086;&#1082;&#1090;&#1103;&#1073;&#1088;&#1103;%20%20&#1055;&#1086;&#1089;&#1090;&#1072;&#1085;&#1086;&#1074;&#1083;&#1077;&#1085;&#1080;&#1077;%20&#1089;&#1088;&#1077;&#1076;&#1085;&#1077;&#1089;&#1088;&#1086;&#1095;&#1085;&#1099;&#1081;%20&#1087;&#1083;&#1072;&#1085;%20&#1085;&#1091;&#1084;&#1077;&#1088;&#1072;&#1094;&#1080;&#1103;%20(2).rtf" TargetMode="External"/><Relationship Id="rId12"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32499271/10941" TargetMode="External"/><Relationship Id="rId11" Type="http://schemas.openxmlformats.org/officeDocument/2006/relationships/hyperlink" Target="https://www.gosfinansy.ru/" TargetMode="External"/><Relationship Id="rId5" Type="http://schemas.openxmlformats.org/officeDocument/2006/relationships/image" Target="media/image1.png"/><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4254</Words>
  <Characters>24253</Characters>
  <Application>Microsoft Office Word</Application>
  <DocSecurity>0</DocSecurity>
  <Lines>202</Lines>
  <Paragraphs>56</Paragraphs>
  <ScaleCrop>false</ScaleCrop>
  <Company>Reanimator Extreme Edition</Company>
  <LinksUpToDate>false</LinksUpToDate>
  <CharactersWithSpaces>28451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14</cp:revision>
  <cp:lastPrinted>2020-12-10T14:02:00Z</cp:lastPrinted>
  <dcterms:created xsi:type="dcterms:W3CDTF">2020-11-10T07:02:00Z</dcterms:created>
  <dcterms:modified xsi:type="dcterms:W3CDTF">2020-12-10T14:04:00Z</dcterms:modified>
</cp:coreProperties>
</file>