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A089D" w:rsidTr="00556D01">
        <w:tc>
          <w:tcPr>
            <w:tcW w:w="4140" w:type="dxa"/>
            <w:vAlign w:val="center"/>
          </w:tcPr>
          <w:p w:rsidR="007A089D" w:rsidRDefault="007A089D" w:rsidP="00556D01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7A089D" w:rsidRDefault="007A089D" w:rsidP="00556D01">
            <w:pPr>
              <w:ind w:left="-108" w:right="-365"/>
              <w:rPr>
                <w:sz w:val="18"/>
                <w:szCs w:val="18"/>
              </w:rPr>
            </w:pPr>
          </w:p>
          <w:p w:rsidR="007A089D" w:rsidRDefault="007A089D" w:rsidP="00556D01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A089D" w:rsidRDefault="007A089D" w:rsidP="00556D01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A089D" w:rsidRDefault="007A089D" w:rsidP="00556D0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A089D" w:rsidRDefault="007A089D" w:rsidP="00556D0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7A089D" w:rsidRDefault="007A089D" w:rsidP="00556D0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7A089D" w:rsidRDefault="007A089D" w:rsidP="00556D01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A089D" w:rsidRDefault="007A089D" w:rsidP="00556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A089D" w:rsidRDefault="007A089D" w:rsidP="00556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7A089D" w:rsidRDefault="007A089D" w:rsidP="00556D01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7A089D" w:rsidRDefault="007A089D" w:rsidP="00556D01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7A089D" w:rsidRDefault="007A089D" w:rsidP="00556D0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7A089D" w:rsidRDefault="007A089D" w:rsidP="00556D0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7A089D" w:rsidRDefault="007A089D" w:rsidP="00556D0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7A089D" w:rsidRDefault="007A089D" w:rsidP="00556D0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7A089D" w:rsidRDefault="007A089D" w:rsidP="00556D01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7A089D" w:rsidRDefault="007A089D" w:rsidP="00556D01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A089D" w:rsidRDefault="007A089D" w:rsidP="00556D01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</w:p>
          <w:p w:rsidR="007A089D" w:rsidRDefault="007A089D" w:rsidP="00556D01">
            <w:pPr>
              <w:ind w:right="-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7A089D" w:rsidRDefault="007A089D" w:rsidP="00556D01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7A089D" w:rsidRDefault="007A089D" w:rsidP="007A089D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7A089D" w:rsidRDefault="007A089D" w:rsidP="007A089D">
      <w:pPr>
        <w:pStyle w:val="1"/>
        <w:jc w:val="center"/>
      </w:pPr>
      <w:r>
        <w:t>ПОСТАНОВЛЕНИЕ</w:t>
      </w:r>
    </w:p>
    <w:p w:rsidR="007A089D" w:rsidRDefault="007A089D" w:rsidP="007A089D">
      <w:pPr>
        <w:jc w:val="both"/>
        <w:rPr>
          <w:sz w:val="28"/>
        </w:rPr>
      </w:pPr>
    </w:p>
    <w:p w:rsidR="007A089D" w:rsidRDefault="007A089D" w:rsidP="007A089D">
      <w:pPr>
        <w:jc w:val="both"/>
        <w:rPr>
          <w:sz w:val="28"/>
        </w:rPr>
      </w:pPr>
      <w:r>
        <w:rPr>
          <w:sz w:val="28"/>
        </w:rPr>
        <w:t>«_</w:t>
      </w:r>
      <w:r w:rsidR="006F69DD">
        <w:rPr>
          <w:sz w:val="28"/>
        </w:rPr>
        <w:t>10</w:t>
      </w:r>
      <w:r>
        <w:rPr>
          <w:sz w:val="28"/>
        </w:rPr>
        <w:t>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</w:t>
      </w:r>
      <w:r w:rsidR="006F69DD">
        <w:rPr>
          <w:sz w:val="28"/>
        </w:rPr>
        <w:t>01</w:t>
      </w:r>
      <w:r>
        <w:rPr>
          <w:sz w:val="28"/>
        </w:rPr>
        <w:t>____202</w:t>
      </w:r>
      <w:r w:rsidR="006F69DD"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</w:t>
      </w:r>
      <w:r w:rsidR="006F69DD">
        <w:rPr>
          <w:sz w:val="28"/>
          <w:u w:val="single"/>
        </w:rPr>
        <w:t>1</w:t>
      </w:r>
      <w:r>
        <w:rPr>
          <w:sz w:val="28"/>
          <w:u w:val="single"/>
        </w:rPr>
        <w:t>____</w:t>
      </w:r>
    </w:p>
    <w:p w:rsidR="007A089D" w:rsidRDefault="007A089D" w:rsidP="007A089D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7A089D" w:rsidRDefault="007A089D" w:rsidP="007A089D">
      <w:pPr>
        <w:jc w:val="center"/>
        <w:rPr>
          <w:sz w:val="28"/>
        </w:rPr>
      </w:pPr>
    </w:p>
    <w:p w:rsidR="007A089D" w:rsidRDefault="007A089D" w:rsidP="007A089D">
      <w:pPr>
        <w:jc w:val="center"/>
        <w:rPr>
          <w:sz w:val="28"/>
        </w:rPr>
      </w:pPr>
      <w:r>
        <w:rPr>
          <w:sz w:val="28"/>
        </w:rPr>
        <w:t>Об утверждении Порядка выплаты штрафа  в случае  неисполнения заказчиком  целевого обучения обязательства по трудоустройству  гражданина, принятого на целевое  обучение или гражданином обязательства по осуществлению трудовой деятельности в течение трех  лет, порядка и  оснований освобождения сторон договора о  целевом обучении от его выплаты, порядка определения его размера  и направление на финансовое обеспечение образовательной  деятельности по образовательным программам высшего образования, осуществляемой за счет средств бюджета  муниципального образования «Энемское городское поселение»</w:t>
      </w:r>
    </w:p>
    <w:p w:rsidR="007A089D" w:rsidRDefault="007A089D" w:rsidP="007A089D">
      <w:pPr>
        <w:rPr>
          <w:sz w:val="28"/>
        </w:rPr>
      </w:pPr>
    </w:p>
    <w:p w:rsidR="007A089D" w:rsidRDefault="007A089D" w:rsidP="007A089D">
      <w:pPr>
        <w:rPr>
          <w:sz w:val="28"/>
        </w:rPr>
      </w:pPr>
    </w:p>
    <w:p w:rsidR="007A089D" w:rsidRDefault="007A089D" w:rsidP="007A089D">
      <w:pPr>
        <w:pStyle w:val="21"/>
        <w:spacing w:line="240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федеральными закона от 29 декабря 2012 года № 173-ФЗ «Об образовании в Российской Федерации»,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образования», на основании </w:t>
      </w:r>
      <w:proofErr w:type="gramStart"/>
      <w:r>
        <w:rPr>
          <w:sz w:val="28"/>
        </w:rPr>
        <w:t>Устава  муниципального</w:t>
      </w:r>
      <w:proofErr w:type="gramEnd"/>
      <w:r>
        <w:rPr>
          <w:sz w:val="28"/>
        </w:rPr>
        <w:t xml:space="preserve"> образования «Энемское городское поселение», -</w:t>
      </w:r>
    </w:p>
    <w:p w:rsidR="007A089D" w:rsidRDefault="007A089D" w:rsidP="007A089D">
      <w:pPr>
        <w:rPr>
          <w:sz w:val="28"/>
        </w:rPr>
      </w:pPr>
    </w:p>
    <w:p w:rsidR="007A089D" w:rsidRDefault="007A089D" w:rsidP="007A089D">
      <w:pPr>
        <w:jc w:val="center"/>
        <w:rPr>
          <w:sz w:val="28"/>
        </w:rPr>
      </w:pPr>
      <w:r>
        <w:rPr>
          <w:sz w:val="28"/>
        </w:rPr>
        <w:t xml:space="preserve">П О С Т А Н О В Л Я </w:t>
      </w:r>
      <w:proofErr w:type="gramStart"/>
      <w:r>
        <w:rPr>
          <w:sz w:val="28"/>
        </w:rPr>
        <w:t>Ю :</w:t>
      </w:r>
      <w:proofErr w:type="gramEnd"/>
    </w:p>
    <w:p w:rsidR="007A089D" w:rsidRDefault="007A089D" w:rsidP="007A089D">
      <w:pPr>
        <w:jc w:val="center"/>
        <w:rPr>
          <w:sz w:val="28"/>
        </w:rPr>
      </w:pPr>
    </w:p>
    <w:p w:rsidR="007A089D" w:rsidRDefault="007A089D" w:rsidP="00443413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1.Утвердить </w:t>
      </w:r>
      <w:r w:rsidR="00443413" w:rsidRPr="00443413">
        <w:rPr>
          <w:rFonts w:hint="eastAsia"/>
          <w:sz w:val="28"/>
          <w:szCs w:val="28"/>
        </w:rPr>
        <w:t>Порядок</w:t>
      </w:r>
      <w:r w:rsidR="00443413">
        <w:rPr>
          <w:sz w:val="28"/>
          <w:szCs w:val="28"/>
        </w:rPr>
        <w:t xml:space="preserve"> </w:t>
      </w:r>
      <w:r w:rsidR="00443413" w:rsidRPr="00443413">
        <w:rPr>
          <w:rFonts w:hint="eastAsia"/>
          <w:sz w:val="28"/>
          <w:szCs w:val="28"/>
        </w:rPr>
        <w:t>выплаты штрафа за неисполнение обязательств по договору о целевом обучении</w:t>
      </w:r>
      <w:r w:rsidR="00443413" w:rsidRPr="00443413">
        <w:rPr>
          <w:sz w:val="28"/>
          <w:szCs w:val="28"/>
        </w:rPr>
        <w:t xml:space="preserve"> </w:t>
      </w:r>
      <w:r w:rsidR="00443413" w:rsidRPr="00443413">
        <w:rPr>
          <w:rFonts w:hint="eastAsia"/>
          <w:sz w:val="28"/>
          <w:szCs w:val="28"/>
        </w:rPr>
        <w:t>по образовательным программам высшего образования, порядок и основания</w:t>
      </w:r>
      <w:r w:rsidR="00443413" w:rsidRPr="00443413">
        <w:rPr>
          <w:sz w:val="28"/>
          <w:szCs w:val="28"/>
        </w:rPr>
        <w:t xml:space="preserve"> </w:t>
      </w:r>
      <w:r w:rsidR="00443413" w:rsidRPr="00443413">
        <w:rPr>
          <w:rFonts w:hint="eastAsia"/>
          <w:sz w:val="28"/>
          <w:szCs w:val="28"/>
        </w:rPr>
        <w:t>освобождения сторон договора о целевом обучении от его выплаты, порядок</w:t>
      </w:r>
      <w:r w:rsidR="00443413" w:rsidRPr="00443413">
        <w:rPr>
          <w:sz w:val="28"/>
          <w:szCs w:val="28"/>
        </w:rPr>
        <w:t xml:space="preserve"> </w:t>
      </w:r>
      <w:r w:rsidR="00443413" w:rsidRPr="00443413">
        <w:rPr>
          <w:rFonts w:hint="eastAsia"/>
          <w:sz w:val="28"/>
          <w:szCs w:val="28"/>
        </w:rPr>
        <w:t>определения его размера и направления на финансовое обеспечение</w:t>
      </w:r>
      <w:r w:rsidR="00443413" w:rsidRPr="00443413">
        <w:rPr>
          <w:sz w:val="28"/>
          <w:szCs w:val="28"/>
        </w:rPr>
        <w:t xml:space="preserve"> </w:t>
      </w:r>
      <w:r w:rsidR="00443413" w:rsidRPr="00443413">
        <w:rPr>
          <w:rFonts w:hint="eastAsia"/>
          <w:sz w:val="28"/>
          <w:szCs w:val="28"/>
        </w:rPr>
        <w:t>образовательной деятельности по образовательным программам высшего</w:t>
      </w:r>
      <w:r w:rsidR="00443413" w:rsidRPr="00443413">
        <w:rPr>
          <w:sz w:val="28"/>
          <w:szCs w:val="28"/>
        </w:rPr>
        <w:t xml:space="preserve"> </w:t>
      </w:r>
      <w:r w:rsidR="00443413" w:rsidRPr="00443413">
        <w:rPr>
          <w:rFonts w:hint="eastAsia"/>
          <w:sz w:val="28"/>
          <w:szCs w:val="28"/>
        </w:rPr>
        <w:t>образования, осуществляемой за счет бюджетных ассигнований местного бюджета муниципального образования</w:t>
      </w:r>
      <w:r w:rsidR="00443413">
        <w:rPr>
          <w:sz w:val="28"/>
          <w:szCs w:val="28"/>
        </w:rPr>
        <w:t xml:space="preserve"> </w:t>
      </w:r>
      <w:r w:rsidR="00443413" w:rsidRPr="00443413">
        <w:rPr>
          <w:sz w:val="28"/>
          <w:szCs w:val="28"/>
        </w:rPr>
        <w:t>«Энемское городское поселение»</w:t>
      </w:r>
      <w:r>
        <w:rPr>
          <w:sz w:val="28"/>
        </w:rPr>
        <w:t xml:space="preserve"> (приложение №1).</w:t>
      </w:r>
    </w:p>
    <w:p w:rsidR="007A089D" w:rsidRDefault="007A089D" w:rsidP="007A08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Контроль за </w:t>
      </w:r>
      <w:proofErr w:type="gramStart"/>
      <w:r>
        <w:rPr>
          <w:sz w:val="28"/>
        </w:rPr>
        <w:t>исполнением  настоящего</w:t>
      </w:r>
      <w:proofErr w:type="gramEnd"/>
      <w:r>
        <w:rPr>
          <w:sz w:val="28"/>
        </w:rPr>
        <w:t xml:space="preserve">  постановления возложить </w:t>
      </w:r>
      <w:r>
        <w:rPr>
          <w:sz w:val="28"/>
          <w:szCs w:val="28"/>
        </w:rPr>
        <w:t>на заместителя главы администрации  МО «Энемское городское поселение» Цыганкову Е.А.</w:t>
      </w:r>
    </w:p>
    <w:p w:rsidR="007A089D" w:rsidRDefault="007A089D" w:rsidP="007A089D">
      <w:pPr>
        <w:ind w:firstLine="708"/>
        <w:jc w:val="both"/>
        <w:rPr>
          <w:sz w:val="28"/>
        </w:rPr>
      </w:pPr>
    </w:p>
    <w:p w:rsidR="007A089D" w:rsidRDefault="007A089D" w:rsidP="007A089D">
      <w:pPr>
        <w:ind w:firstLine="708"/>
        <w:jc w:val="both"/>
        <w:rPr>
          <w:sz w:val="28"/>
        </w:rPr>
      </w:pPr>
    </w:p>
    <w:p w:rsidR="007A089D" w:rsidRDefault="007A089D" w:rsidP="007A089D">
      <w:pPr>
        <w:jc w:val="both"/>
        <w:rPr>
          <w:sz w:val="28"/>
        </w:rPr>
      </w:pPr>
    </w:p>
    <w:p w:rsidR="007A089D" w:rsidRDefault="007A089D" w:rsidP="007A089D">
      <w:pPr>
        <w:pStyle w:val="2"/>
      </w:pPr>
      <w:r>
        <w:t xml:space="preserve">Глава муниципального образования </w:t>
      </w:r>
    </w:p>
    <w:p w:rsidR="007A089D" w:rsidRDefault="007A089D" w:rsidP="007A089D">
      <w:pPr>
        <w:ind w:firstLine="180"/>
        <w:jc w:val="both"/>
        <w:rPr>
          <w:sz w:val="28"/>
        </w:rPr>
      </w:pPr>
      <w:r>
        <w:rPr>
          <w:sz w:val="28"/>
        </w:rPr>
        <w:t xml:space="preserve">«Энемское городское </w:t>
      </w:r>
      <w:proofErr w:type="gramStart"/>
      <w:r>
        <w:rPr>
          <w:sz w:val="28"/>
        </w:rPr>
        <w:t>поселение»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Х.Н. Хотко</w:t>
      </w: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Проект внесен отделом</w:t>
      </w: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делопроизводства и контроля:</w:t>
      </w: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отдела</w:t>
      </w:r>
      <w:r>
        <w:rPr>
          <w:sz w:val="28"/>
          <w:szCs w:val="28"/>
        </w:rPr>
        <w:tab/>
        <w:t>С.И. Скляр</w:t>
      </w: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  <w:t>Е.А. Цыганкова</w:t>
      </w: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</w:p>
    <w:p w:rsidR="00306E7D" w:rsidRDefault="00306E7D" w:rsidP="00306E7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Б.Ш.Кошко</w:t>
      </w:r>
      <w:proofErr w:type="spellEnd"/>
    </w:p>
    <w:p w:rsidR="00306E7D" w:rsidRDefault="00306E7D" w:rsidP="00306E7D">
      <w:pPr>
        <w:ind w:firstLine="180"/>
        <w:jc w:val="both"/>
        <w:rPr>
          <w:sz w:val="28"/>
        </w:rPr>
      </w:pPr>
    </w:p>
    <w:p w:rsidR="00306E7D" w:rsidRDefault="00306E7D" w:rsidP="00306E7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firstLine="180"/>
        <w:jc w:val="both"/>
        <w:rPr>
          <w:sz w:val="28"/>
        </w:rPr>
      </w:pPr>
    </w:p>
    <w:p w:rsidR="007A089D" w:rsidRDefault="007A089D" w:rsidP="007A089D">
      <w:pPr>
        <w:ind w:left="5664" w:firstLine="180"/>
        <w:jc w:val="both"/>
      </w:pPr>
      <w:r>
        <w:t>Приложение № 1</w:t>
      </w:r>
    </w:p>
    <w:p w:rsidR="007A089D" w:rsidRDefault="007A089D" w:rsidP="007A089D">
      <w:pPr>
        <w:ind w:left="4956" w:firstLine="180"/>
      </w:pPr>
      <w:r>
        <w:t xml:space="preserve">к постановлению главы администрации  </w:t>
      </w:r>
    </w:p>
    <w:p w:rsidR="007A089D" w:rsidRDefault="007A089D" w:rsidP="007A089D">
      <w:pPr>
        <w:ind w:left="5098"/>
      </w:pPr>
      <w:r>
        <w:t xml:space="preserve">муниципального образования «Энемское </w:t>
      </w:r>
    </w:p>
    <w:p w:rsidR="007A089D" w:rsidRDefault="007A089D" w:rsidP="007A089D">
      <w:pPr>
        <w:ind w:left="5098"/>
      </w:pPr>
      <w:r>
        <w:t>городское поселение»</w:t>
      </w:r>
    </w:p>
    <w:p w:rsidR="007A089D" w:rsidRDefault="007A089D" w:rsidP="007A089D">
      <w:pPr>
        <w:ind w:left="4956" w:firstLine="180"/>
      </w:pPr>
      <w:r>
        <w:t>№_</w:t>
      </w:r>
      <w:r w:rsidR="006F69DD">
        <w:t>1</w:t>
      </w:r>
      <w:r>
        <w:t>__  от «_</w:t>
      </w:r>
      <w:r w:rsidR="006F69DD">
        <w:t>10</w:t>
      </w:r>
      <w:r>
        <w:t>__» __</w:t>
      </w:r>
      <w:r w:rsidR="006F69DD">
        <w:t>01</w:t>
      </w:r>
      <w:r>
        <w:t>_____ 202</w:t>
      </w:r>
      <w:r w:rsidR="006F69DD">
        <w:t>2</w:t>
      </w:r>
      <w:bookmarkStart w:id="0" w:name="_GoBack"/>
      <w:bookmarkEnd w:id="0"/>
      <w:r>
        <w:t>г.</w:t>
      </w:r>
    </w:p>
    <w:p w:rsidR="007A089D" w:rsidRDefault="007A089D" w:rsidP="007A089D">
      <w:pPr>
        <w:ind w:firstLine="180"/>
        <w:jc w:val="both"/>
        <w:rPr>
          <w:sz w:val="28"/>
        </w:rPr>
      </w:pPr>
    </w:p>
    <w:p w:rsidR="00411E46" w:rsidRPr="00443413" w:rsidRDefault="00411E46" w:rsidP="00411E46">
      <w:pPr>
        <w:ind w:right="20"/>
        <w:jc w:val="center"/>
        <w:rPr>
          <w:sz w:val="28"/>
          <w:szCs w:val="28"/>
        </w:rPr>
      </w:pPr>
    </w:p>
    <w:p w:rsidR="00411E46" w:rsidRPr="00443413" w:rsidRDefault="00411E46" w:rsidP="00443413">
      <w:pPr>
        <w:pStyle w:val="a5"/>
        <w:jc w:val="center"/>
        <w:rPr>
          <w:sz w:val="28"/>
          <w:szCs w:val="28"/>
        </w:rPr>
      </w:pPr>
      <w:r w:rsidRPr="00443413">
        <w:rPr>
          <w:rFonts w:hint="eastAsia"/>
          <w:sz w:val="28"/>
          <w:szCs w:val="28"/>
        </w:rPr>
        <w:t>Порядок</w:t>
      </w:r>
    </w:p>
    <w:p w:rsidR="00443413" w:rsidRPr="00443413" w:rsidRDefault="00411E46" w:rsidP="00443413">
      <w:pPr>
        <w:pStyle w:val="a5"/>
        <w:jc w:val="center"/>
        <w:rPr>
          <w:sz w:val="28"/>
          <w:szCs w:val="28"/>
        </w:rPr>
      </w:pPr>
      <w:r w:rsidRPr="00443413">
        <w:rPr>
          <w:rFonts w:hint="eastAsia"/>
          <w:sz w:val="28"/>
          <w:szCs w:val="28"/>
        </w:rPr>
        <w:t>выплаты штрафа за неисполнение обязательств по договору о целевом обучении</w:t>
      </w:r>
      <w:r w:rsidR="00443413" w:rsidRPr="00443413">
        <w:rPr>
          <w:sz w:val="28"/>
          <w:szCs w:val="28"/>
        </w:rPr>
        <w:t xml:space="preserve"> </w:t>
      </w:r>
      <w:r w:rsidRPr="00443413">
        <w:rPr>
          <w:rFonts w:hint="eastAsia"/>
          <w:sz w:val="28"/>
          <w:szCs w:val="28"/>
        </w:rPr>
        <w:t>по образовательным программам высшего образования, порядок и основания</w:t>
      </w:r>
      <w:r w:rsidR="00443413" w:rsidRPr="00443413">
        <w:rPr>
          <w:sz w:val="28"/>
          <w:szCs w:val="28"/>
        </w:rPr>
        <w:t xml:space="preserve"> </w:t>
      </w:r>
      <w:r w:rsidRPr="00443413">
        <w:rPr>
          <w:rFonts w:hint="eastAsia"/>
          <w:sz w:val="28"/>
          <w:szCs w:val="28"/>
        </w:rPr>
        <w:t>освобождения сторон договора о целевом обучении от его выплаты, порядок</w:t>
      </w:r>
      <w:r w:rsidR="00443413" w:rsidRPr="00443413">
        <w:rPr>
          <w:sz w:val="28"/>
          <w:szCs w:val="28"/>
        </w:rPr>
        <w:t xml:space="preserve"> </w:t>
      </w:r>
      <w:r w:rsidRPr="00443413">
        <w:rPr>
          <w:rFonts w:hint="eastAsia"/>
          <w:sz w:val="28"/>
          <w:szCs w:val="28"/>
        </w:rPr>
        <w:t>определения его размера и направления на финансовое обеспечение</w:t>
      </w:r>
      <w:r w:rsidR="00443413" w:rsidRPr="00443413">
        <w:rPr>
          <w:sz w:val="28"/>
          <w:szCs w:val="28"/>
        </w:rPr>
        <w:t xml:space="preserve"> </w:t>
      </w:r>
      <w:r w:rsidRPr="00443413">
        <w:rPr>
          <w:rFonts w:hint="eastAsia"/>
          <w:sz w:val="28"/>
          <w:szCs w:val="28"/>
        </w:rPr>
        <w:t>образовательной деятельности по образовательным программам высшего</w:t>
      </w:r>
      <w:r w:rsidR="00443413" w:rsidRPr="00443413">
        <w:rPr>
          <w:sz w:val="28"/>
          <w:szCs w:val="28"/>
        </w:rPr>
        <w:t xml:space="preserve"> </w:t>
      </w:r>
      <w:r w:rsidRPr="00443413">
        <w:rPr>
          <w:rFonts w:hint="eastAsia"/>
          <w:sz w:val="28"/>
          <w:szCs w:val="28"/>
        </w:rPr>
        <w:t>образования, осуществляемой за счет бюджетных ассигнований местного бюджета муниципального образования</w:t>
      </w:r>
    </w:p>
    <w:p w:rsidR="00411E46" w:rsidRPr="00443413" w:rsidRDefault="00411E46" w:rsidP="00443413">
      <w:pPr>
        <w:pStyle w:val="a5"/>
        <w:jc w:val="center"/>
        <w:rPr>
          <w:sz w:val="28"/>
          <w:szCs w:val="28"/>
        </w:rPr>
      </w:pPr>
      <w:r w:rsidRPr="00443413">
        <w:rPr>
          <w:sz w:val="28"/>
          <w:szCs w:val="28"/>
        </w:rPr>
        <w:t>«Энемское городское поселение»</w:t>
      </w:r>
    </w:p>
    <w:p w:rsidR="00411E46" w:rsidRPr="00443413" w:rsidRDefault="00411E46" w:rsidP="00443413">
      <w:pPr>
        <w:spacing w:after="326"/>
        <w:ind w:right="20"/>
        <w:jc w:val="center"/>
        <w:rPr>
          <w:sz w:val="28"/>
          <w:szCs w:val="28"/>
        </w:rPr>
      </w:pPr>
      <w:r w:rsidRPr="00443413">
        <w:rPr>
          <w:sz w:val="28"/>
          <w:szCs w:val="28"/>
        </w:rPr>
        <w:t>1. Общие положения</w:t>
      </w:r>
    </w:p>
    <w:p w:rsidR="00411E46" w:rsidRPr="00443413" w:rsidRDefault="00411E46" w:rsidP="00443413">
      <w:pPr>
        <w:tabs>
          <w:tab w:val="left" w:pos="673"/>
        </w:tabs>
        <w:ind w:left="-426" w:right="123" w:firstLine="709"/>
        <w:jc w:val="both"/>
        <w:rPr>
          <w:sz w:val="28"/>
          <w:szCs w:val="28"/>
        </w:rPr>
      </w:pPr>
      <w:r w:rsidRPr="00443413">
        <w:rPr>
          <w:sz w:val="28"/>
          <w:szCs w:val="28"/>
        </w:rPr>
        <w:t xml:space="preserve">1.1. Настоящий Порядок определяет механизм выплаты штрафа за неисполнение обязательств по договору о целевом обучении по имеющим государственную аккредитацию образовательным программам высшего образования (программам бакалавриата, программам </w:t>
      </w:r>
      <w:proofErr w:type="spellStart"/>
      <w:r w:rsidRPr="00443413">
        <w:rPr>
          <w:sz w:val="28"/>
          <w:szCs w:val="28"/>
        </w:rPr>
        <w:t>специалитета</w:t>
      </w:r>
      <w:proofErr w:type="spellEnd"/>
      <w:r w:rsidRPr="00443413">
        <w:rPr>
          <w:sz w:val="28"/>
          <w:szCs w:val="28"/>
        </w:rPr>
        <w:t>, программам магистратуры, программам подготовки научно-педагогических кадров в аспирантуре) за счет бюджетных ассигнований местных бюджетов, предусмотренного  ч. 6 ст. 71.1 Федерального закона от 29.12.2012 № 273-ФЗ «Об образовании в Российской Федерации»,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бюджетных ассигнований местных бюджетов;</w:t>
      </w:r>
    </w:p>
    <w:p w:rsidR="00411E46" w:rsidRPr="00443413" w:rsidRDefault="00411E46" w:rsidP="00443413">
      <w:pPr>
        <w:widowControl w:val="0"/>
        <w:numPr>
          <w:ilvl w:val="0"/>
          <w:numId w:val="5"/>
        </w:numPr>
        <w:tabs>
          <w:tab w:val="left" w:pos="1124"/>
        </w:tabs>
        <w:ind w:left="-426" w:right="123" w:firstLine="710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В настоящем Порядке применяются следующие понятия: заказчик - исполнительный орган местного самоуправления, государственное учреждение, государственное унитарное предприятие, государственная корпорация, государственная компания, хозяйственные общества, в уставном капитале которых присутствует доля Республики Адыгея, акционерные общества, акции которых находятся в собственности или в доверительном управлении государственной корпорации;</w:t>
      </w:r>
    </w:p>
    <w:p w:rsidR="00411E46" w:rsidRPr="00443413" w:rsidRDefault="00411E46" w:rsidP="00443413">
      <w:pPr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 xml:space="preserve">договор - договор </w:t>
      </w:r>
      <w:proofErr w:type="gramStart"/>
      <w:r w:rsidRPr="00443413">
        <w:rPr>
          <w:sz w:val="28"/>
          <w:szCs w:val="28"/>
        </w:rPr>
        <w:t>о целевом обучений</w:t>
      </w:r>
      <w:proofErr w:type="gramEnd"/>
      <w:r w:rsidRPr="00443413">
        <w:rPr>
          <w:sz w:val="28"/>
          <w:szCs w:val="28"/>
        </w:rPr>
        <w:t>, заключаемый по типовой форме, утвержденной постановлением Правительства Российской Федерации;</w:t>
      </w:r>
    </w:p>
    <w:p w:rsidR="00411E46" w:rsidRPr="00443413" w:rsidRDefault="00411E46" w:rsidP="00443413">
      <w:pPr>
        <w:spacing w:after="300"/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получатель штрафа образовательная организация высшего образования, осуществляющая целевое обучение гражданина по образовательной программе высшего Образования за счет бюджетных ассигнований местных бюджетов в соответствии с договором.</w:t>
      </w:r>
    </w:p>
    <w:p w:rsidR="00411E46" w:rsidRPr="00443413" w:rsidRDefault="00411E46" w:rsidP="00443413">
      <w:pPr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2. Порядок выплаты штрафа гражданином и заказчиком в случае</w:t>
      </w:r>
      <w:r w:rsidRPr="00443413">
        <w:rPr>
          <w:sz w:val="28"/>
          <w:szCs w:val="28"/>
        </w:rPr>
        <w:br/>
        <w:t>неисполнения обязательств</w:t>
      </w:r>
    </w:p>
    <w:p w:rsidR="00411E46" w:rsidRPr="00443413" w:rsidRDefault="00411E46" w:rsidP="00443413">
      <w:pPr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2.1. В случаях неисполнения заказчиком обязательства по трудоустройству гражданина в соответствии с договором заказчик выплачивает штраф в размере, установленном абзацем вторым пункта 2.6 настоящего Порядка, получателю штрафа.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43"/>
        </w:tabs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В случаях неисполнения гражданином обязательства по осуществлению трудовой деятельности в течение трех лет в соответствии с договором гражданин выплачивает штраф в размере расходов бюджета Республики Адыгея, осуществленных на обучение гражданина в организации, ведущей образовательную деятельность, по образовательным программам высшего образования за счет бюджетных ассигнований местных бюджетов, получателю штрафа в размере, установленном абзацем третьим или четвертым пункта 2.6 настоящего Порядка.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34"/>
        </w:tabs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В случае отчисления гражданина из образовательной организации получатель штрафа в течение 10 календарных дней со дня издания приказа об отчислении: в письменной форме информирует заказчика о факте отчисления с указанием причин.</w:t>
      </w:r>
    </w:p>
    <w:p w:rsidR="00411E46" w:rsidRPr="00443413" w:rsidRDefault="00411E46" w:rsidP="00443413">
      <w:pPr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Заказчик ежегодно, до истечения трех лет со дня установленного срока трудоустройства гражданина, уведомляет в письменной форме получателя штрафа об исполнении гражданином обязательства по осуществлению трудовой деятельности в соответствии с договором.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38"/>
        </w:tabs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Если договор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направляет получателю штрафа письменное уведомление о неисполнении гражданином обязательства по осуществлению трудовой деятельности.</w:t>
      </w:r>
    </w:p>
    <w:p w:rsidR="00411E46" w:rsidRPr="00443413" w:rsidRDefault="00411E46" w:rsidP="00443413">
      <w:pPr>
        <w:ind w:left="-426" w:right="123" w:firstLine="426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Если договор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направляет получателю штрафа письменное уведомление о неисполнении заказчиком обязательства по трудоустройству.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38"/>
        </w:tabs>
        <w:ind w:left="-426" w:right="123" w:firstLine="709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В случае получения уведомления, указанного в пункте 2.4 настоящего Порядка, или получения в результате контроля сведений о неисполнении обязательства по договору получатель штрафа направляет стороне договора (заказчику или гражданину соответственно), не исполнившей обязанности, по договору, в письменной форме требование к выплате Штрафа, в котором указываются размер штрафа, срок его выплаты и реквизиты лицевого счета, получателя штрафа для перечисления денежных средств.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24"/>
        </w:tabs>
        <w:ind w:left="-426" w:right="123" w:firstLine="710"/>
        <w:jc w:val="both"/>
        <w:rPr>
          <w:sz w:val="28"/>
          <w:szCs w:val="28"/>
        </w:rPr>
      </w:pPr>
      <w:r w:rsidRPr="00443413">
        <w:rPr>
          <w:sz w:val="28"/>
          <w:szCs w:val="28"/>
        </w:rPr>
        <w:t>Размер штрафа определяется получателем штрафа в соответствии со следующими условиями:</w:t>
      </w:r>
    </w:p>
    <w:p w:rsidR="00411E46" w:rsidRPr="00443413" w:rsidRDefault="00411E46" w:rsidP="00443413">
      <w:pPr>
        <w:tabs>
          <w:tab w:val="left" w:pos="1134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sz w:val="28"/>
          <w:szCs w:val="28"/>
        </w:rPr>
        <w:t xml:space="preserve">если заказчик не исполнил обязательства по трудоустройству гражданина, штраф взимается в размере нормативных затрат на оказание государственных услуг по реализации образовательных программ высшего образования, устанавливаемых Кабинетом Министров Республики Адыгея, по </w:t>
      </w:r>
      <w:r w:rsidRPr="00443413">
        <w:rPr>
          <w:sz w:val="28"/>
          <w:szCs w:val="28"/>
        </w:rPr>
        <w:lastRenderedPageBreak/>
        <w:t>образовательной программе, которую гражданин осваивал в соответствии с договором (далее - нормативные затраты);</w:t>
      </w:r>
    </w:p>
    <w:p w:rsidR="00411E46" w:rsidRPr="00443413" w:rsidRDefault="00411E46" w:rsidP="00443413">
      <w:pPr>
        <w:tabs>
          <w:tab w:val="left" w:pos="1134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трех лет;</w:t>
      </w:r>
    </w:p>
    <w:p w:rsidR="00411E46" w:rsidRPr="00443413" w:rsidRDefault="00411E46" w:rsidP="00443413">
      <w:pPr>
        <w:tabs>
          <w:tab w:val="left" w:pos="1134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443413">
        <w:rPr>
          <w:rStyle w:val="23"/>
          <w:rFonts w:eastAsia="Arial Unicode MS"/>
          <w:sz w:val="28"/>
          <w:szCs w:val="28"/>
        </w:rPr>
        <w:t>незавершением</w:t>
      </w:r>
      <w:proofErr w:type="spellEnd"/>
      <w:r w:rsidRPr="00443413">
        <w:rPr>
          <w:rStyle w:val="23"/>
          <w:rFonts w:eastAsia="Arial Unicode MS"/>
          <w:sz w:val="28"/>
          <w:szCs w:val="28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(дней). от срока обучения по образовательной программе, установленного федеральным государственным образовательным стандартом высшего образования.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34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получателя штрафа, реквизиты которого указаны в требовании о выплате штрафа.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34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134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Заказчик и гражданин освобождаются от выплаты штрафа при наличии следующих оснований: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наличие у гражданина заболевания, препятствующего трудоустройству у заказчика и подтвержденного заключениями медицинской организации, выявленного после даты заключения договора;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 xml:space="preserve">признание в установленном порядке одного из родителей гражданина, супруга (супруги) гражданина инвалидом I или </w:t>
      </w:r>
      <w:proofErr w:type="gramStart"/>
      <w:r w:rsidRPr="00443413">
        <w:rPr>
          <w:rStyle w:val="23"/>
          <w:rFonts w:eastAsia="Arial Unicode MS"/>
          <w:sz w:val="28"/>
          <w:szCs w:val="28"/>
        </w:rPr>
        <w:t>И</w:t>
      </w:r>
      <w:proofErr w:type="gramEnd"/>
      <w:r w:rsidRPr="00443413">
        <w:rPr>
          <w:rStyle w:val="23"/>
          <w:rFonts w:eastAsia="Arial Unicode MS"/>
          <w:sz w:val="28"/>
          <w:szCs w:val="28"/>
        </w:rPr>
        <w:t xml:space="preserve">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ребенка после заключения договора;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признание гражданина в установленном порядке инвалидом I или П группы в период после заключения договора;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договором;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гражданин является единственным родителем трех или более детей; смерть гражданина;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lastRenderedPageBreak/>
        <w:t>ликвидация организации, в которой гражданин должен был быть трудоустроен после окончания обучения, предусмотренной договором, в случае, если порядок ликвидации не предусматривал передачу полномочий данной организации иной организации;</w:t>
      </w:r>
    </w:p>
    <w:p w:rsidR="00411E46" w:rsidRPr="00443413" w:rsidRDefault="00411E46" w:rsidP="00443413">
      <w:pPr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обстоятельства, не зависящие от воли сторон (в случае стихийных бедствий, аварий, эпидемий и при иных обстоятельствах, носящих чрезвычайный характер).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249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>При наличии основания, указанного в пункте 2.9 настоящего Порядка, гражданин или заказчик, получивший требование о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411E46" w:rsidRPr="00443413" w:rsidRDefault="00411E46" w:rsidP="00443413">
      <w:pPr>
        <w:widowControl w:val="0"/>
        <w:numPr>
          <w:ilvl w:val="1"/>
          <w:numId w:val="5"/>
        </w:numPr>
        <w:tabs>
          <w:tab w:val="left" w:pos="1239"/>
        </w:tabs>
        <w:ind w:left="-284" w:right="123" w:firstLine="568"/>
        <w:jc w:val="both"/>
        <w:rPr>
          <w:sz w:val="28"/>
          <w:szCs w:val="28"/>
        </w:rPr>
      </w:pPr>
      <w:r w:rsidRPr="00443413">
        <w:rPr>
          <w:rStyle w:val="23"/>
          <w:rFonts w:eastAsia="Arial Unicode MS"/>
          <w:sz w:val="28"/>
          <w:szCs w:val="28"/>
        </w:rPr>
        <w:t xml:space="preserve">В случае невыплаты штрафа в установленный срок и </w:t>
      </w:r>
      <w:proofErr w:type="gramStart"/>
      <w:r w:rsidRPr="00443413">
        <w:rPr>
          <w:rStyle w:val="23"/>
          <w:rFonts w:eastAsia="Arial Unicode MS"/>
          <w:sz w:val="28"/>
          <w:szCs w:val="28"/>
        </w:rPr>
        <w:t>при отсутствий</w:t>
      </w:r>
      <w:proofErr w:type="gramEnd"/>
      <w:r w:rsidRPr="00443413">
        <w:rPr>
          <w:rStyle w:val="23"/>
          <w:rFonts w:eastAsia="Arial Unicode MS"/>
          <w:sz w:val="28"/>
          <w:szCs w:val="28"/>
        </w:rPr>
        <w:t xml:space="preserve"> основания, указанного в пункте 2.9 настоящего Порядка, получатель штрафа осуществляет взыскание штрафа в судебном порядке.</w:t>
      </w:r>
    </w:p>
    <w:p w:rsidR="00411E46" w:rsidRPr="00443413" w:rsidRDefault="00411E46" w:rsidP="00443413">
      <w:pPr>
        <w:ind w:left="-284" w:firstLine="568"/>
        <w:rPr>
          <w:sz w:val="28"/>
          <w:szCs w:val="28"/>
        </w:rPr>
      </w:pPr>
    </w:p>
    <w:p w:rsidR="002B3814" w:rsidRPr="00443413" w:rsidRDefault="002B3814" w:rsidP="00443413">
      <w:pPr>
        <w:ind w:left="-284" w:firstLine="568"/>
        <w:jc w:val="both"/>
        <w:rPr>
          <w:sz w:val="28"/>
          <w:szCs w:val="28"/>
        </w:rPr>
      </w:pPr>
    </w:p>
    <w:sectPr w:rsidR="002B3814" w:rsidRPr="00443413" w:rsidSect="00B935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BAC"/>
    <w:multiLevelType w:val="hybridMultilevel"/>
    <w:tmpl w:val="B198A496"/>
    <w:lvl w:ilvl="0" w:tplc="0D0AA1D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9417DF"/>
    <w:multiLevelType w:val="multilevel"/>
    <w:tmpl w:val="7B2E178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</w:lvl>
  </w:abstractNum>
  <w:abstractNum w:abstractNumId="2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A6693"/>
    <w:multiLevelType w:val="multilevel"/>
    <w:tmpl w:val="9F26125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F00770"/>
    <w:multiLevelType w:val="hybridMultilevel"/>
    <w:tmpl w:val="05947EA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9D"/>
    <w:rsid w:val="000844CC"/>
    <w:rsid w:val="002B3814"/>
    <w:rsid w:val="00306E7D"/>
    <w:rsid w:val="00411E46"/>
    <w:rsid w:val="00443413"/>
    <w:rsid w:val="004A1243"/>
    <w:rsid w:val="006F69DD"/>
    <w:rsid w:val="007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FDA1-FC05-473E-B6B7-F579667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08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A089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8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A0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0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3">
    <w:name w:val="Основной текст (2)"/>
    <w:rsid w:val="00411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44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2022-01-10T06:10:00Z</cp:lastPrinted>
  <dcterms:created xsi:type="dcterms:W3CDTF">2021-12-13T06:25:00Z</dcterms:created>
  <dcterms:modified xsi:type="dcterms:W3CDTF">2022-01-10T08:49:00Z</dcterms:modified>
</cp:coreProperties>
</file>